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E294F" w14:textId="77777777" w:rsidR="00FC7C19" w:rsidRPr="00830A0C" w:rsidRDefault="00FC7C19" w:rsidP="00FC7C19">
      <w:pPr>
        <w:rPr>
          <w:rFonts w:asciiTheme="minorHAnsi" w:hAnsiTheme="minorHAnsi" w:cstheme="minorHAnsi"/>
          <w:b/>
          <w:bCs/>
          <w:i/>
        </w:rPr>
      </w:pPr>
      <w:r w:rsidRPr="00830A0C">
        <w:rPr>
          <w:rFonts w:asciiTheme="minorHAnsi" w:hAnsiTheme="minorHAnsi" w:cstheme="minorHAnsi"/>
          <w:b/>
          <w:bCs/>
          <w:u w:val="single"/>
        </w:rPr>
        <w:t>Date:</w:t>
      </w:r>
      <w:r w:rsidRPr="00830A0C">
        <w:rPr>
          <w:rFonts w:asciiTheme="minorHAnsi" w:hAnsiTheme="minorHAnsi" w:cstheme="minorHAnsi"/>
          <w:b/>
          <w:bCs/>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u w:val="single"/>
        </w:rPr>
        <w:t>Time:</w:t>
      </w:r>
      <w:r w:rsidRPr="00830A0C">
        <w:rPr>
          <w:rFonts w:asciiTheme="minorHAnsi" w:hAnsiTheme="minorHAnsi" w:cstheme="minorHAnsi"/>
          <w:b/>
          <w:bCs/>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u w:val="single"/>
        </w:rPr>
        <w:t>Location:</w:t>
      </w:r>
    </w:p>
    <w:p w14:paraId="5543BA07" w14:textId="43C7CE1D" w:rsidR="00FC7C19" w:rsidRPr="00830A0C" w:rsidRDefault="008113C5" w:rsidP="00FC7C19">
      <w:pPr>
        <w:rPr>
          <w:rFonts w:asciiTheme="minorHAnsi" w:hAnsiTheme="minorHAnsi" w:cstheme="minorHAnsi"/>
          <w:i/>
        </w:rPr>
      </w:pPr>
      <w:r>
        <w:rPr>
          <w:rFonts w:asciiTheme="minorHAnsi" w:hAnsiTheme="minorHAnsi" w:cstheme="minorHAnsi"/>
          <w:i/>
        </w:rPr>
        <w:t>March 14</w:t>
      </w:r>
      <w:r w:rsidR="00CE5B12" w:rsidRPr="00CE5B12">
        <w:rPr>
          <w:rFonts w:asciiTheme="minorHAnsi" w:hAnsiTheme="minorHAnsi" w:cstheme="minorHAnsi"/>
          <w:i/>
          <w:vertAlign w:val="superscript"/>
        </w:rPr>
        <w:t>th</w:t>
      </w:r>
      <w:r w:rsidR="00FC7C19" w:rsidRPr="00830A0C">
        <w:rPr>
          <w:rFonts w:asciiTheme="minorHAnsi" w:hAnsiTheme="minorHAnsi" w:cstheme="minorHAnsi"/>
          <w:i/>
        </w:rPr>
        <w:t>, 202</w:t>
      </w:r>
      <w:r w:rsidR="00CE5B12">
        <w:rPr>
          <w:rFonts w:asciiTheme="minorHAnsi" w:hAnsiTheme="minorHAnsi" w:cstheme="minorHAnsi"/>
          <w:i/>
        </w:rPr>
        <w:t>4</w:t>
      </w:r>
      <w:r w:rsidR="00FC7C19" w:rsidRPr="00830A0C">
        <w:rPr>
          <w:rFonts w:asciiTheme="minorHAnsi" w:hAnsiTheme="minorHAnsi" w:cstheme="minorHAnsi"/>
          <w:i/>
        </w:rPr>
        <w:tab/>
      </w:r>
      <w:r w:rsidR="00FC7C19" w:rsidRPr="00830A0C">
        <w:rPr>
          <w:rFonts w:asciiTheme="minorHAnsi" w:hAnsiTheme="minorHAnsi" w:cstheme="minorHAnsi"/>
          <w:i/>
          <w:vertAlign w:val="superscript"/>
        </w:rPr>
        <w:tab/>
      </w:r>
      <w:r w:rsidR="00FC7C19" w:rsidRPr="00830A0C">
        <w:rPr>
          <w:rFonts w:asciiTheme="minorHAnsi" w:hAnsiTheme="minorHAnsi" w:cstheme="minorHAnsi"/>
          <w:i/>
        </w:rPr>
        <w:t>900-1100</w:t>
      </w:r>
      <w:r w:rsidR="00FC7C19" w:rsidRPr="00830A0C">
        <w:rPr>
          <w:rFonts w:asciiTheme="minorHAnsi" w:hAnsiTheme="minorHAnsi" w:cstheme="minorHAnsi"/>
          <w:i/>
        </w:rPr>
        <w:tab/>
      </w:r>
      <w:r w:rsidR="00FC7C19" w:rsidRPr="00830A0C">
        <w:rPr>
          <w:rFonts w:asciiTheme="minorHAnsi" w:hAnsiTheme="minorHAnsi" w:cstheme="minorHAnsi"/>
          <w:i/>
        </w:rPr>
        <w:tab/>
      </w:r>
      <w:r w:rsidR="00FC7C19" w:rsidRPr="00830A0C">
        <w:rPr>
          <w:rFonts w:asciiTheme="minorHAnsi" w:hAnsiTheme="minorHAnsi" w:cstheme="minorHAnsi"/>
          <w:i/>
        </w:rPr>
        <w:tab/>
      </w:r>
      <w:r w:rsidR="00FC7C19" w:rsidRPr="00830A0C">
        <w:rPr>
          <w:rFonts w:asciiTheme="minorHAnsi" w:hAnsiTheme="minorHAnsi" w:cstheme="minorHAnsi"/>
          <w:i/>
        </w:rPr>
        <w:tab/>
        <w:t>Seasoned Banquet Center</w:t>
      </w:r>
    </w:p>
    <w:p w14:paraId="522294CA" w14:textId="77777777" w:rsidR="0065795A" w:rsidRPr="002B30D9" w:rsidRDefault="0065795A">
      <w:pPr>
        <w:rPr>
          <w:rFonts w:asciiTheme="minorHAnsi" w:hAnsiTheme="minorHAnsi" w:cstheme="minorHAnsi"/>
          <w:sz w:val="20"/>
          <w:szCs w:val="20"/>
        </w:rPr>
      </w:pPr>
    </w:p>
    <w:p w14:paraId="5D2A0DF9" w14:textId="71284E16" w:rsidR="00FC7C19" w:rsidRPr="00830A0C" w:rsidRDefault="00FC7C19">
      <w:pPr>
        <w:rPr>
          <w:rFonts w:asciiTheme="minorHAnsi" w:hAnsiTheme="minorHAnsi" w:cstheme="minorHAnsi"/>
          <w:b/>
          <w:bCs/>
        </w:rPr>
      </w:pPr>
      <w:r w:rsidRPr="00830A0C">
        <w:rPr>
          <w:rFonts w:asciiTheme="minorHAnsi" w:hAnsiTheme="minorHAnsi" w:cstheme="minorHAnsi"/>
          <w:b/>
          <w:bCs/>
          <w:u w:val="single"/>
        </w:rPr>
        <w:t>Topic:</w:t>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u w:val="single"/>
        </w:rPr>
        <w:t>Discussion Leader:</w:t>
      </w:r>
      <w:r w:rsidRPr="00830A0C">
        <w:rPr>
          <w:rFonts w:asciiTheme="minorHAnsi" w:hAnsiTheme="minorHAnsi" w:cstheme="minorHAnsi"/>
          <w:b/>
          <w:bCs/>
        </w:rPr>
        <w:t xml:space="preserve"> </w:t>
      </w:r>
    </w:p>
    <w:p w14:paraId="2330EBB7" w14:textId="77777777" w:rsidR="00FC7C19" w:rsidRPr="002B30D9" w:rsidRDefault="00FC7C19">
      <w:pPr>
        <w:rPr>
          <w:rFonts w:asciiTheme="minorHAnsi" w:hAnsiTheme="minorHAnsi" w:cstheme="minorHAnsi"/>
          <w:sz w:val="20"/>
          <w:szCs w:val="20"/>
        </w:rPr>
      </w:pPr>
    </w:p>
    <w:p w14:paraId="015A6DC6" w14:textId="14142262" w:rsidR="00FC7C19" w:rsidRPr="002B30D9" w:rsidRDefault="00FC7C19">
      <w:pPr>
        <w:rPr>
          <w:rFonts w:asciiTheme="minorHAnsi" w:hAnsiTheme="minorHAnsi" w:cstheme="minorHAnsi"/>
          <w:sz w:val="20"/>
          <w:szCs w:val="20"/>
        </w:rPr>
      </w:pPr>
      <w:bookmarkStart w:id="0" w:name="_Hlk150246985"/>
      <w:r w:rsidRPr="002B30D9">
        <w:rPr>
          <w:rFonts w:asciiTheme="minorHAnsi" w:hAnsiTheme="minorHAnsi" w:cstheme="minorHAnsi"/>
          <w:b/>
          <w:bCs/>
          <w:sz w:val="20"/>
          <w:szCs w:val="20"/>
        </w:rPr>
        <w:t>Call to order:</w:t>
      </w:r>
      <w:r w:rsidRPr="002B30D9">
        <w:rPr>
          <w:rFonts w:asciiTheme="minorHAnsi" w:hAnsiTheme="minorHAnsi" w:cstheme="minorHAnsi"/>
          <w:sz w:val="20"/>
          <w:szCs w:val="20"/>
        </w:rPr>
        <w:t xml:space="preserve"> </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t>Officers</w:t>
      </w:r>
    </w:p>
    <w:p w14:paraId="4394D8E1" w14:textId="78545850" w:rsidR="00FC7C19" w:rsidRPr="002B30D9" w:rsidRDefault="00FC7C19" w:rsidP="00FC7C19">
      <w:pPr>
        <w:pStyle w:val="ListParagraph"/>
        <w:numPr>
          <w:ilvl w:val="0"/>
          <w:numId w:val="1"/>
        </w:numPr>
        <w:rPr>
          <w:rFonts w:asciiTheme="minorHAnsi" w:hAnsiTheme="minorHAnsi" w:cstheme="minorHAnsi"/>
          <w:sz w:val="20"/>
          <w:szCs w:val="20"/>
        </w:rPr>
      </w:pPr>
      <w:r w:rsidRPr="002B30D9">
        <w:rPr>
          <w:rFonts w:asciiTheme="minorHAnsi" w:hAnsiTheme="minorHAnsi" w:cstheme="minorHAnsi"/>
          <w:sz w:val="20"/>
          <w:szCs w:val="20"/>
        </w:rPr>
        <w:t>Officer roll call</w:t>
      </w:r>
      <w:r w:rsidR="00C90B2A">
        <w:rPr>
          <w:rFonts w:asciiTheme="minorHAnsi" w:hAnsiTheme="minorHAnsi" w:cstheme="minorHAnsi"/>
          <w:sz w:val="20"/>
          <w:szCs w:val="20"/>
        </w:rPr>
        <w:t xml:space="preserve">-There is currently not a quorum.  Lydia should be here within the hour.  </w:t>
      </w:r>
    </w:p>
    <w:p w14:paraId="2AD95C36" w14:textId="3A6FE393" w:rsidR="00FC7C19" w:rsidRPr="002B30D9" w:rsidRDefault="00FC7C19" w:rsidP="00FC7C19">
      <w:pPr>
        <w:pStyle w:val="ListParagraph"/>
        <w:numPr>
          <w:ilvl w:val="0"/>
          <w:numId w:val="1"/>
        </w:numPr>
        <w:rPr>
          <w:rFonts w:asciiTheme="minorHAnsi" w:hAnsiTheme="minorHAnsi" w:cstheme="minorHAnsi"/>
          <w:sz w:val="20"/>
          <w:szCs w:val="20"/>
        </w:rPr>
      </w:pPr>
      <w:r w:rsidRPr="002B30D9">
        <w:rPr>
          <w:rFonts w:asciiTheme="minorHAnsi" w:hAnsiTheme="minorHAnsi" w:cstheme="minorHAnsi"/>
          <w:sz w:val="20"/>
          <w:szCs w:val="20"/>
        </w:rPr>
        <w:t>Acceptance of minutes</w:t>
      </w:r>
      <w:r w:rsidR="00C90B2A">
        <w:rPr>
          <w:rFonts w:asciiTheme="minorHAnsi" w:hAnsiTheme="minorHAnsi" w:cstheme="minorHAnsi"/>
          <w:sz w:val="20"/>
          <w:szCs w:val="20"/>
        </w:rPr>
        <w:t>-Josh moved to approve and Mark seconded the motion.  It passed.</w:t>
      </w:r>
    </w:p>
    <w:p w14:paraId="2936ED99" w14:textId="22C72AA2" w:rsidR="00FC7C19" w:rsidRPr="002B30D9" w:rsidRDefault="00FC7C19" w:rsidP="00FC7C19">
      <w:pPr>
        <w:pStyle w:val="ListParagraph"/>
        <w:numPr>
          <w:ilvl w:val="0"/>
          <w:numId w:val="1"/>
        </w:numPr>
        <w:rPr>
          <w:rFonts w:asciiTheme="minorHAnsi" w:hAnsiTheme="minorHAnsi" w:cstheme="minorHAnsi"/>
          <w:sz w:val="20"/>
          <w:szCs w:val="20"/>
        </w:rPr>
      </w:pPr>
      <w:r w:rsidRPr="002B30D9">
        <w:rPr>
          <w:rFonts w:asciiTheme="minorHAnsi" w:hAnsiTheme="minorHAnsi" w:cstheme="minorHAnsi"/>
          <w:sz w:val="20"/>
          <w:szCs w:val="20"/>
        </w:rPr>
        <w:t>New member introduction</w:t>
      </w:r>
      <w:r w:rsidR="00C90B2A">
        <w:rPr>
          <w:rFonts w:asciiTheme="minorHAnsi" w:hAnsiTheme="minorHAnsi" w:cstheme="minorHAnsi"/>
          <w:sz w:val="20"/>
          <w:szCs w:val="20"/>
        </w:rPr>
        <w:t xml:space="preserve">-Tara Plate and Riann. </w:t>
      </w:r>
    </w:p>
    <w:p w14:paraId="25BF9721" w14:textId="4E4A2C79" w:rsidR="00FC7C19" w:rsidRPr="002B30D9" w:rsidRDefault="00FC7C19" w:rsidP="00FC7C19">
      <w:pPr>
        <w:pStyle w:val="ListParagraph"/>
        <w:numPr>
          <w:ilvl w:val="0"/>
          <w:numId w:val="1"/>
        </w:numPr>
        <w:rPr>
          <w:rFonts w:asciiTheme="minorHAnsi" w:hAnsiTheme="minorHAnsi" w:cstheme="minorHAnsi"/>
          <w:sz w:val="20"/>
          <w:szCs w:val="20"/>
        </w:rPr>
      </w:pPr>
      <w:r w:rsidRPr="002B30D9">
        <w:rPr>
          <w:rFonts w:asciiTheme="minorHAnsi" w:hAnsiTheme="minorHAnsi" w:cstheme="minorHAnsi"/>
          <w:sz w:val="20"/>
          <w:szCs w:val="20"/>
        </w:rPr>
        <w:t>Icebreaker exercise</w:t>
      </w:r>
    </w:p>
    <w:p w14:paraId="5106318D" w14:textId="58675B2F" w:rsidR="00FC7C19" w:rsidRPr="007237E0" w:rsidRDefault="008113C5" w:rsidP="00FC7C19">
      <w:pPr>
        <w:pStyle w:val="ListParagraph"/>
        <w:numPr>
          <w:ilvl w:val="1"/>
          <w:numId w:val="1"/>
        </w:numPr>
        <w:rPr>
          <w:rFonts w:asciiTheme="minorHAnsi" w:hAnsiTheme="minorHAnsi" w:cstheme="minorHAnsi"/>
          <w:sz w:val="20"/>
          <w:szCs w:val="20"/>
        </w:rPr>
      </w:pPr>
      <w:r>
        <w:rPr>
          <w:rFonts w:asciiTheme="minorHAnsi" w:hAnsiTheme="minorHAnsi" w:cstheme="minorHAnsi"/>
          <w:sz w:val="20"/>
          <w:szCs w:val="20"/>
        </w:rPr>
        <w:t>Severe weather preparedness-</w:t>
      </w:r>
      <w:r w:rsidR="00C47F7F">
        <w:rPr>
          <w:rFonts w:asciiTheme="minorHAnsi" w:hAnsiTheme="minorHAnsi" w:cstheme="minorHAnsi"/>
          <w:sz w:val="20"/>
          <w:szCs w:val="20"/>
        </w:rPr>
        <w:t xml:space="preserve"> Discuss your agency’s response and recovery actions during a severe weather event</w:t>
      </w:r>
      <w:r w:rsidR="00C90B2A">
        <w:rPr>
          <w:rFonts w:asciiTheme="minorHAnsi" w:hAnsiTheme="minorHAnsi" w:cstheme="minorHAnsi"/>
          <w:sz w:val="20"/>
          <w:szCs w:val="20"/>
        </w:rPr>
        <w:t>.</w:t>
      </w:r>
      <w:r w:rsidR="0075774E">
        <w:rPr>
          <w:rFonts w:asciiTheme="minorHAnsi" w:hAnsiTheme="minorHAnsi" w:cstheme="minorHAnsi"/>
          <w:sz w:val="20"/>
          <w:szCs w:val="20"/>
        </w:rPr>
        <w:t xml:space="preserve">  They talked about preparedness working with dispatch to deploy volunteer firefighter for weather watching.  Tony said that they share information across the county and county lines.  </w:t>
      </w:r>
      <w:r w:rsidR="00751A78">
        <w:rPr>
          <w:rFonts w:asciiTheme="minorHAnsi" w:hAnsiTheme="minorHAnsi" w:cstheme="minorHAnsi"/>
          <w:sz w:val="20"/>
          <w:szCs w:val="20"/>
        </w:rPr>
        <w:t xml:space="preserve">St. Joe County has dispatch set off alarms/warnings, but most other counties do not use this way.  Zach shared that at Beacon they have three steps in their plan.  Riann shared that she gets state updates and then her contact from D1 shares information as well.  Doug shared that he would communicate with the district, Red Cross does a lot with setting up shelters as needed.  </w:t>
      </w:r>
      <w:r w:rsidR="0075774E">
        <w:rPr>
          <w:rFonts w:asciiTheme="minorHAnsi" w:hAnsiTheme="minorHAnsi" w:cstheme="minorHAnsi"/>
          <w:sz w:val="20"/>
          <w:szCs w:val="20"/>
        </w:rPr>
        <w:t xml:space="preserve">  </w:t>
      </w:r>
      <w:bookmarkEnd w:id="0"/>
    </w:p>
    <w:p w14:paraId="00BB363F" w14:textId="7F52B409" w:rsidR="00FC7C19" w:rsidRPr="002B30D9" w:rsidRDefault="00FC7C19" w:rsidP="00FC7C19">
      <w:pPr>
        <w:rPr>
          <w:rFonts w:asciiTheme="minorHAnsi" w:hAnsiTheme="minorHAnsi" w:cstheme="minorHAnsi"/>
          <w:b/>
          <w:bCs/>
          <w:sz w:val="20"/>
          <w:szCs w:val="20"/>
        </w:rPr>
      </w:pPr>
      <w:r w:rsidRPr="002B30D9">
        <w:rPr>
          <w:rFonts w:asciiTheme="minorHAnsi" w:hAnsiTheme="minorHAnsi" w:cstheme="minorHAnsi"/>
          <w:b/>
          <w:bCs/>
          <w:sz w:val="20"/>
          <w:szCs w:val="20"/>
        </w:rPr>
        <w:t xml:space="preserve">Spotlight Presentations: </w:t>
      </w:r>
    </w:p>
    <w:p w14:paraId="2A9D8E64" w14:textId="3DED8BCC" w:rsidR="00CE5B12" w:rsidRDefault="008113C5" w:rsidP="00CE5B12">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March</w:t>
      </w:r>
    </w:p>
    <w:p w14:paraId="217E4C7E" w14:textId="68716632" w:rsidR="008113C5" w:rsidRDefault="008113C5" w:rsidP="008113C5">
      <w:pPr>
        <w:pStyle w:val="ListParagraph"/>
        <w:numPr>
          <w:ilvl w:val="1"/>
          <w:numId w:val="2"/>
        </w:numPr>
        <w:rPr>
          <w:rFonts w:asciiTheme="minorHAnsi" w:hAnsiTheme="minorHAnsi" w:cstheme="minorHAnsi"/>
          <w:sz w:val="20"/>
          <w:szCs w:val="20"/>
        </w:rPr>
      </w:pPr>
      <w:r>
        <w:rPr>
          <w:rFonts w:asciiTheme="minorHAnsi" w:hAnsiTheme="minorHAnsi" w:cstheme="minorHAnsi"/>
          <w:sz w:val="20"/>
          <w:szCs w:val="20"/>
        </w:rPr>
        <w:t>Josh Shook- Elkhart County CERT</w:t>
      </w:r>
      <w:r w:rsidR="00751A78">
        <w:rPr>
          <w:rFonts w:asciiTheme="minorHAnsi" w:hAnsiTheme="minorHAnsi" w:cstheme="minorHAnsi"/>
          <w:sz w:val="20"/>
          <w:szCs w:val="20"/>
        </w:rPr>
        <w:t xml:space="preserve">-Josh shared the definition of CERT.  It is the Community Emergency Response Team.  They train volunteers to respond to emergencies in the community.  They offer tools and </w:t>
      </w:r>
      <w:r w:rsidR="00E631FE">
        <w:rPr>
          <w:rFonts w:asciiTheme="minorHAnsi" w:hAnsiTheme="minorHAnsi" w:cstheme="minorHAnsi"/>
          <w:sz w:val="20"/>
          <w:szCs w:val="20"/>
        </w:rPr>
        <w:t xml:space="preserve">training ongoing to make sure that the volunteers are trained and prepared.  He reviewed each unit of training that the volunteers receive.  They have nine volunteers currently.  They are kept interested by ongoing training and being in the warehouse training on equipment.  Mark asked how the county was able to establish the program.  Josh suggested that Mark reach out to neighboring counties that have CERT to get started! Dave shared that about 15 years ago there was a big push and grant funding to have CERT in each county.  Funding disappeared and so did many of the programs.   </w:t>
      </w:r>
      <w:r w:rsidR="00751A78">
        <w:rPr>
          <w:rFonts w:asciiTheme="minorHAnsi" w:hAnsiTheme="minorHAnsi" w:cstheme="minorHAnsi"/>
          <w:sz w:val="20"/>
          <w:szCs w:val="20"/>
        </w:rPr>
        <w:t xml:space="preserve"> </w:t>
      </w:r>
    </w:p>
    <w:p w14:paraId="07009287" w14:textId="06EF13AB" w:rsidR="008113C5" w:rsidRDefault="008113C5" w:rsidP="008113C5">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April/May</w:t>
      </w:r>
    </w:p>
    <w:p w14:paraId="48B72A66" w14:textId="3BFED15D" w:rsidR="008113C5" w:rsidRDefault="008113C5" w:rsidP="008113C5">
      <w:pPr>
        <w:pStyle w:val="ListParagraph"/>
        <w:numPr>
          <w:ilvl w:val="1"/>
          <w:numId w:val="2"/>
        </w:numPr>
        <w:rPr>
          <w:rFonts w:asciiTheme="minorHAnsi" w:hAnsiTheme="minorHAnsi" w:cstheme="minorHAnsi"/>
          <w:sz w:val="20"/>
          <w:szCs w:val="20"/>
        </w:rPr>
      </w:pPr>
      <w:r>
        <w:rPr>
          <w:rFonts w:asciiTheme="minorHAnsi" w:hAnsiTheme="minorHAnsi" w:cstheme="minorHAnsi"/>
          <w:sz w:val="20"/>
          <w:szCs w:val="20"/>
        </w:rPr>
        <w:t xml:space="preserve">Spotlight on hold </w:t>
      </w:r>
    </w:p>
    <w:p w14:paraId="1890843D" w14:textId="6FDCA3FA" w:rsidR="008113C5" w:rsidRDefault="008113C5" w:rsidP="008113C5">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June</w:t>
      </w:r>
    </w:p>
    <w:p w14:paraId="6D1DE471" w14:textId="02604865" w:rsidR="00FC7C19" w:rsidRPr="007237E0" w:rsidRDefault="008113C5" w:rsidP="00FC7C19">
      <w:pPr>
        <w:pStyle w:val="ListParagraph"/>
        <w:numPr>
          <w:ilvl w:val="1"/>
          <w:numId w:val="2"/>
        </w:numPr>
        <w:rPr>
          <w:rFonts w:asciiTheme="minorHAnsi" w:hAnsiTheme="minorHAnsi" w:cstheme="minorHAnsi"/>
          <w:sz w:val="20"/>
          <w:szCs w:val="20"/>
        </w:rPr>
      </w:pPr>
      <w:r>
        <w:rPr>
          <w:rFonts w:asciiTheme="minorHAnsi" w:hAnsiTheme="minorHAnsi" w:cstheme="minorHAnsi"/>
          <w:sz w:val="20"/>
          <w:szCs w:val="20"/>
        </w:rPr>
        <w:t>MIH/Community Paramedicine Conference Attendees</w:t>
      </w:r>
    </w:p>
    <w:p w14:paraId="46B39D44" w14:textId="56EF4FEF" w:rsidR="00FC7C19" w:rsidRPr="002B30D9" w:rsidRDefault="00FC7C19" w:rsidP="00FC7C19">
      <w:pPr>
        <w:rPr>
          <w:rFonts w:asciiTheme="minorHAnsi" w:hAnsiTheme="minorHAnsi" w:cstheme="minorHAnsi"/>
          <w:b/>
          <w:bCs/>
          <w:sz w:val="20"/>
          <w:szCs w:val="20"/>
        </w:rPr>
      </w:pPr>
      <w:r w:rsidRPr="002B30D9">
        <w:rPr>
          <w:rFonts w:asciiTheme="minorHAnsi" w:hAnsiTheme="minorHAnsi" w:cstheme="minorHAnsi"/>
          <w:b/>
          <w:bCs/>
          <w:sz w:val="20"/>
          <w:szCs w:val="20"/>
        </w:rPr>
        <w:t>Member report out/discussion (any agency with information can spea</w:t>
      </w:r>
      <w:r w:rsidR="0075774E">
        <w:rPr>
          <w:rFonts w:asciiTheme="minorHAnsi" w:hAnsiTheme="minorHAnsi" w:cstheme="minorHAnsi"/>
          <w:b/>
          <w:bCs/>
          <w:sz w:val="20"/>
          <w:szCs w:val="20"/>
        </w:rPr>
        <w:t>k)</w:t>
      </w:r>
    </w:p>
    <w:p w14:paraId="4FA152AF" w14:textId="73F00D84"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Public Health</w:t>
      </w:r>
      <w:r w:rsidR="00EC56E2">
        <w:rPr>
          <w:rFonts w:asciiTheme="minorHAnsi" w:hAnsiTheme="minorHAnsi" w:cstheme="minorHAnsi"/>
          <w:sz w:val="20"/>
          <w:szCs w:val="20"/>
        </w:rPr>
        <w:tab/>
      </w:r>
      <w:r w:rsidR="00EC56E2">
        <w:rPr>
          <w:rFonts w:asciiTheme="minorHAnsi" w:hAnsiTheme="minorHAnsi" w:cstheme="minorHAnsi"/>
          <w:sz w:val="20"/>
          <w:szCs w:val="20"/>
        </w:rPr>
        <w:tab/>
      </w:r>
      <w:r w:rsidR="00EC56E2">
        <w:rPr>
          <w:rFonts w:asciiTheme="minorHAnsi" w:hAnsiTheme="minorHAnsi" w:cstheme="minorHAnsi"/>
          <w:sz w:val="20"/>
          <w:szCs w:val="20"/>
        </w:rPr>
        <w:tab/>
      </w:r>
      <w:r w:rsidR="00D86420">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EC56E2">
        <w:rPr>
          <w:rFonts w:asciiTheme="minorHAnsi" w:hAnsiTheme="minorHAnsi" w:cstheme="minorHAnsi"/>
          <w:sz w:val="20"/>
          <w:szCs w:val="20"/>
        </w:rPr>
        <w:t>Any Local Public Health</w:t>
      </w:r>
    </w:p>
    <w:p w14:paraId="420DE51B" w14:textId="286F3B94"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EMA</w:t>
      </w:r>
      <w:r w:rsidR="0077429C">
        <w:rPr>
          <w:rFonts w:asciiTheme="minorHAnsi" w:hAnsiTheme="minorHAnsi" w:cstheme="minorHAnsi"/>
          <w:sz w:val="20"/>
          <w:szCs w:val="20"/>
        </w:rPr>
        <w:t>-Richel shared that she has a SkyWarn training at 6 pm on March 28</w:t>
      </w:r>
      <w:r w:rsidR="0077429C" w:rsidRPr="0077429C">
        <w:rPr>
          <w:rFonts w:asciiTheme="minorHAnsi" w:hAnsiTheme="minorHAnsi" w:cstheme="minorHAnsi"/>
          <w:sz w:val="20"/>
          <w:szCs w:val="20"/>
          <w:vertAlign w:val="superscript"/>
        </w:rPr>
        <w:t>th</w:t>
      </w:r>
      <w:r w:rsidR="0077429C">
        <w:rPr>
          <w:rFonts w:asciiTheme="minorHAnsi" w:hAnsiTheme="minorHAnsi" w:cstheme="minorHAnsi"/>
          <w:sz w:val="20"/>
          <w:szCs w:val="20"/>
        </w:rPr>
        <w:t xml:space="preserve">.  Anyone is invited and she will share the information with Beth.  There is a ICS 400 class next month, Beth will share that information with everyone.   </w:t>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t>Any EMA</w:t>
      </w:r>
    </w:p>
    <w:p w14:paraId="010072D9" w14:textId="105C9985"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Hospital</w:t>
      </w:r>
      <w:r w:rsidR="0077429C">
        <w:rPr>
          <w:rFonts w:asciiTheme="minorHAnsi" w:hAnsiTheme="minorHAnsi" w:cstheme="minorHAnsi"/>
          <w:sz w:val="20"/>
          <w:szCs w:val="20"/>
        </w:rPr>
        <w:t xml:space="preserve">- Zach shared that they are preparing for a complete oxygen shut down this Fall due to construction.  This will be very large scale, so they are trying to find a work around. They are planning for 8 hours.  Beacon does have a Preparedness Coordinator open at Elkhart Hospital.  Beth will share that job posting information.   </w:t>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t>Any Hospital</w:t>
      </w:r>
    </w:p>
    <w:p w14:paraId="2347FFCB" w14:textId="03892322"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Outpatient (ASC/LTC/ESRD/HHC/Hospice, etc.)</w:t>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6419F7">
        <w:rPr>
          <w:rFonts w:asciiTheme="minorHAnsi" w:hAnsiTheme="minorHAnsi" w:cstheme="minorHAnsi"/>
          <w:sz w:val="20"/>
          <w:szCs w:val="20"/>
        </w:rPr>
        <w:tab/>
      </w:r>
      <w:r w:rsidR="002B30D9" w:rsidRPr="002B30D9">
        <w:rPr>
          <w:rFonts w:asciiTheme="minorHAnsi" w:hAnsiTheme="minorHAnsi" w:cstheme="minorHAnsi"/>
          <w:sz w:val="20"/>
          <w:szCs w:val="20"/>
        </w:rPr>
        <w:t>Any Outpatient</w:t>
      </w:r>
    </w:p>
    <w:p w14:paraId="6DE6F3C5" w14:textId="3F15775D"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Public Safety (EMS/Fire/Police/Dispatch)</w:t>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6419F7">
        <w:rPr>
          <w:rFonts w:asciiTheme="minorHAnsi" w:hAnsiTheme="minorHAnsi" w:cstheme="minorHAnsi"/>
          <w:sz w:val="20"/>
          <w:szCs w:val="20"/>
        </w:rPr>
        <w:tab/>
      </w:r>
      <w:r w:rsidR="002B30D9" w:rsidRPr="002B30D9">
        <w:rPr>
          <w:rFonts w:asciiTheme="minorHAnsi" w:hAnsiTheme="minorHAnsi" w:cstheme="minorHAnsi"/>
          <w:sz w:val="20"/>
          <w:szCs w:val="20"/>
        </w:rPr>
        <w:t>Any Public Safety</w:t>
      </w:r>
    </w:p>
    <w:p w14:paraId="2FFC3CA4" w14:textId="59E3DF69"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IDOH Representatives</w:t>
      </w:r>
      <w:r w:rsidR="002B30D9" w:rsidRPr="002B30D9">
        <w:rPr>
          <w:rFonts w:asciiTheme="minorHAnsi" w:hAnsiTheme="minorHAnsi" w:cstheme="minorHAnsi"/>
          <w:sz w:val="20"/>
          <w:szCs w:val="20"/>
        </w:rPr>
        <w:t xml:space="preserve">: </w:t>
      </w:r>
    </w:p>
    <w:p w14:paraId="63B887C9" w14:textId="4BACE76F" w:rsidR="002B30D9" w:rsidRPr="002B30D9" w:rsidRDefault="002B30D9" w:rsidP="002B30D9">
      <w:pPr>
        <w:pStyle w:val="ListParagraph"/>
        <w:numPr>
          <w:ilvl w:val="1"/>
          <w:numId w:val="3"/>
        </w:numPr>
        <w:rPr>
          <w:rFonts w:asciiTheme="minorHAnsi" w:hAnsiTheme="minorHAnsi" w:cstheme="minorHAnsi"/>
          <w:sz w:val="20"/>
          <w:szCs w:val="20"/>
        </w:rPr>
      </w:pPr>
      <w:r w:rsidRPr="002B30D9">
        <w:rPr>
          <w:rFonts w:asciiTheme="minorHAnsi" w:hAnsiTheme="minorHAnsi" w:cstheme="minorHAnsi"/>
          <w:sz w:val="20"/>
          <w:szCs w:val="20"/>
        </w:rPr>
        <w:t>District Coordinators</w:t>
      </w:r>
      <w:r w:rsidR="0077429C">
        <w:rPr>
          <w:rFonts w:asciiTheme="minorHAnsi" w:hAnsiTheme="minorHAnsi" w:cstheme="minorHAnsi"/>
          <w:sz w:val="20"/>
          <w:szCs w:val="20"/>
        </w:rPr>
        <w:t xml:space="preserve">-Doug shared that there will be cloud cover on the day of the eclipse, so they are preparing for that still </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t>Doug/Michelle</w:t>
      </w:r>
    </w:p>
    <w:p w14:paraId="35B345A6" w14:textId="296E66F4" w:rsidR="002B30D9" w:rsidRPr="002B30D9" w:rsidRDefault="002B30D9" w:rsidP="002B30D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IDHS Representatives</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t>Any</w:t>
      </w:r>
    </w:p>
    <w:p w14:paraId="5E3DAD0E" w14:textId="1765800F" w:rsidR="002B30D9" w:rsidRPr="002B30D9" w:rsidRDefault="002B30D9" w:rsidP="002B30D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INDOT/Toll Road</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006419F7">
        <w:rPr>
          <w:rFonts w:asciiTheme="minorHAnsi" w:hAnsiTheme="minorHAnsi" w:cstheme="minorHAnsi"/>
          <w:sz w:val="20"/>
          <w:szCs w:val="20"/>
        </w:rPr>
        <w:tab/>
      </w:r>
      <w:r w:rsidRPr="002B30D9">
        <w:rPr>
          <w:rFonts w:asciiTheme="minorHAnsi" w:hAnsiTheme="minorHAnsi" w:cstheme="minorHAnsi"/>
          <w:sz w:val="20"/>
          <w:szCs w:val="20"/>
        </w:rPr>
        <w:t>Rachel</w:t>
      </w:r>
    </w:p>
    <w:p w14:paraId="7C23C810" w14:textId="2BEE7AB8" w:rsidR="002B30D9" w:rsidRPr="002B30D9" w:rsidRDefault="002B30D9" w:rsidP="002B30D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lastRenderedPageBreak/>
        <w:t>National Weather Service</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006419F7">
        <w:rPr>
          <w:rFonts w:asciiTheme="minorHAnsi" w:hAnsiTheme="minorHAnsi" w:cstheme="minorHAnsi"/>
          <w:sz w:val="20"/>
          <w:szCs w:val="20"/>
        </w:rPr>
        <w:tab/>
      </w:r>
      <w:r w:rsidRPr="002B30D9">
        <w:rPr>
          <w:rFonts w:asciiTheme="minorHAnsi" w:hAnsiTheme="minorHAnsi" w:cstheme="minorHAnsi"/>
          <w:sz w:val="20"/>
          <w:szCs w:val="20"/>
        </w:rPr>
        <w:t>NWS Representative</w:t>
      </w:r>
    </w:p>
    <w:p w14:paraId="4177A5D7" w14:textId="53B66B93" w:rsidR="002B30D9" w:rsidRPr="008B3649" w:rsidRDefault="002B30D9" w:rsidP="002B30D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Others</w:t>
      </w:r>
      <w:r w:rsidR="0077429C">
        <w:rPr>
          <w:rFonts w:asciiTheme="minorHAnsi" w:hAnsiTheme="minorHAnsi" w:cstheme="minorHAnsi"/>
          <w:sz w:val="20"/>
          <w:szCs w:val="20"/>
        </w:rPr>
        <w:t xml:space="preserve">-D2 Epidemiologist shared that they are setting up courier pick up for their lab.  This will launch in April and information will be sent out about it.  There are supposed to be drivers making a scheduled route each day.  This is going to be permanent.  </w:t>
      </w:r>
    </w:p>
    <w:p w14:paraId="23174EAE" w14:textId="6F0ACE20" w:rsidR="002B30D9" w:rsidRPr="002B30D9" w:rsidRDefault="002B30D9" w:rsidP="002B30D9">
      <w:pPr>
        <w:rPr>
          <w:rFonts w:asciiTheme="minorHAnsi" w:hAnsiTheme="minorHAnsi" w:cstheme="minorHAnsi"/>
          <w:sz w:val="20"/>
          <w:szCs w:val="20"/>
        </w:rPr>
      </w:pPr>
      <w:r w:rsidRPr="002B30D9">
        <w:rPr>
          <w:rFonts w:asciiTheme="minorHAnsi" w:hAnsiTheme="minorHAnsi" w:cstheme="minorHAnsi"/>
          <w:b/>
          <w:bCs/>
          <w:sz w:val="20"/>
          <w:szCs w:val="20"/>
        </w:rPr>
        <w:t>District 2 Communications Drill Report:</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006419F7">
        <w:rPr>
          <w:rFonts w:asciiTheme="minorHAnsi" w:hAnsiTheme="minorHAnsi" w:cstheme="minorHAnsi"/>
          <w:sz w:val="20"/>
          <w:szCs w:val="20"/>
        </w:rPr>
        <w:tab/>
      </w:r>
      <w:r w:rsidR="000E6BB1">
        <w:rPr>
          <w:rFonts w:asciiTheme="minorHAnsi" w:hAnsiTheme="minorHAnsi" w:cstheme="minorHAnsi"/>
          <w:sz w:val="20"/>
          <w:szCs w:val="20"/>
        </w:rPr>
        <w:t>Beth</w:t>
      </w:r>
    </w:p>
    <w:p w14:paraId="366A5200" w14:textId="77777777" w:rsidR="002B30D9" w:rsidRPr="002B30D9" w:rsidRDefault="002B30D9" w:rsidP="002B30D9">
      <w:pPr>
        <w:pStyle w:val="ListParagraph"/>
        <w:numPr>
          <w:ilvl w:val="0"/>
          <w:numId w:val="4"/>
        </w:numPr>
        <w:rPr>
          <w:rFonts w:asciiTheme="minorHAnsi" w:hAnsiTheme="minorHAnsi" w:cstheme="minorHAnsi"/>
          <w:sz w:val="20"/>
          <w:szCs w:val="20"/>
        </w:rPr>
      </w:pPr>
      <w:r w:rsidRPr="002B30D9">
        <w:rPr>
          <w:rFonts w:asciiTheme="minorHAnsi" w:hAnsiTheme="minorHAnsi" w:cstheme="minorHAnsi"/>
          <w:sz w:val="20"/>
          <w:szCs w:val="20"/>
        </w:rPr>
        <w:t>Hospital/LHD tests on HOS/HOSPN at 1000, EMA tests on RM1/BMA-4 at 1015</w:t>
      </w:r>
    </w:p>
    <w:p w14:paraId="506D5BC9" w14:textId="2082C02F" w:rsidR="005F600A" w:rsidRPr="005F600A" w:rsidRDefault="002B30D9" w:rsidP="005F600A">
      <w:pPr>
        <w:pStyle w:val="ListParagraph"/>
        <w:numPr>
          <w:ilvl w:val="0"/>
          <w:numId w:val="4"/>
        </w:numPr>
        <w:rPr>
          <w:rFonts w:asciiTheme="minorHAnsi" w:hAnsiTheme="minorHAnsi" w:cstheme="minorHAnsi"/>
          <w:sz w:val="20"/>
          <w:szCs w:val="20"/>
        </w:rPr>
      </w:pPr>
      <w:r w:rsidRPr="002B30D9">
        <w:rPr>
          <w:rFonts w:asciiTheme="minorHAnsi" w:hAnsiTheme="minorHAnsi" w:cstheme="minorHAnsi"/>
          <w:sz w:val="20"/>
          <w:szCs w:val="20"/>
        </w:rPr>
        <w:t>Mass notification drill via Preparis at 0930</w:t>
      </w:r>
    </w:p>
    <w:p w14:paraId="0E672070" w14:textId="77777777" w:rsidR="005F600A" w:rsidRPr="005F600A" w:rsidRDefault="005F600A" w:rsidP="005F600A">
      <w:pPr>
        <w:numPr>
          <w:ilvl w:val="1"/>
          <w:numId w:val="12"/>
        </w:numPr>
        <w:contextualSpacing/>
        <w:rPr>
          <w:rFonts w:asciiTheme="minorHAnsi" w:hAnsiTheme="minorHAnsi" w:cstheme="minorHAnsi"/>
          <w:sz w:val="20"/>
          <w:szCs w:val="20"/>
        </w:rPr>
      </w:pPr>
      <w:r w:rsidRPr="005F600A">
        <w:rPr>
          <w:rFonts w:asciiTheme="minorHAnsi" w:hAnsiTheme="minorHAnsi" w:cstheme="minorHAnsi"/>
          <w:sz w:val="20"/>
          <w:szCs w:val="20"/>
        </w:rPr>
        <w:t xml:space="preserve">Monthly testing will continue. </w:t>
      </w:r>
    </w:p>
    <w:tbl>
      <w:tblPr>
        <w:tblW w:w="0" w:type="auto"/>
        <w:tblInd w:w="1440" w:type="dxa"/>
        <w:tblCellMar>
          <w:left w:w="0" w:type="dxa"/>
          <w:right w:w="0" w:type="dxa"/>
        </w:tblCellMar>
        <w:tblLook w:val="04A0" w:firstRow="1" w:lastRow="0" w:firstColumn="1" w:lastColumn="0" w:noHBand="0" w:noVBand="1"/>
      </w:tblPr>
      <w:tblGrid>
        <w:gridCol w:w="1775"/>
        <w:gridCol w:w="1316"/>
        <w:gridCol w:w="1261"/>
        <w:gridCol w:w="1056"/>
        <w:gridCol w:w="1245"/>
        <w:gridCol w:w="1247"/>
      </w:tblGrid>
      <w:tr w:rsidR="005F600A" w:rsidRPr="005F600A" w14:paraId="01FAC37A" w14:textId="77777777" w:rsidTr="001D4291">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542A2D" w14:textId="77777777" w:rsidR="005F600A" w:rsidRPr="005F600A" w:rsidRDefault="005F600A" w:rsidP="001D4291">
            <w:pPr>
              <w:ind w:left="720"/>
              <w:rPr>
                <w:rFonts w:asciiTheme="minorHAnsi" w:eastAsia="Calibri" w:hAnsiTheme="minorHAnsi" w:cstheme="minorHAnsi"/>
                <w:b/>
                <w:bCs/>
                <w:sz w:val="20"/>
                <w:szCs w:val="20"/>
              </w:rPr>
            </w:pPr>
            <w:r w:rsidRPr="005F600A">
              <w:rPr>
                <w:rFonts w:asciiTheme="minorHAnsi" w:eastAsia="Calibri" w:hAnsiTheme="minorHAnsi" w:cstheme="minorHAnsi"/>
                <w:b/>
                <w:bCs/>
                <w:sz w:val="20"/>
                <w:szCs w:val="20"/>
              </w:rPr>
              <w:t xml:space="preserve">Month     </w:t>
            </w:r>
          </w:p>
          <w:p w14:paraId="28E2D0BF" w14:textId="77777777" w:rsidR="005F600A" w:rsidRPr="005F600A" w:rsidRDefault="005F600A" w:rsidP="001D4291">
            <w:pPr>
              <w:ind w:left="720"/>
              <w:rPr>
                <w:rFonts w:asciiTheme="minorHAnsi" w:eastAsia="Calibri" w:hAnsiTheme="minorHAnsi" w:cstheme="minorHAnsi"/>
                <w:b/>
                <w:bCs/>
                <w:sz w:val="20"/>
                <w:szCs w:val="20"/>
              </w:rPr>
            </w:pPr>
            <w:r w:rsidRPr="005F600A">
              <w:rPr>
                <w:rFonts w:asciiTheme="minorHAnsi" w:eastAsia="Calibri" w:hAnsiTheme="minorHAnsi" w:cstheme="minorHAnsi"/>
                <w:b/>
                <w:bCs/>
                <w:sz w:val="20"/>
                <w:szCs w:val="20"/>
              </w:rPr>
              <w:t>2023/24</w:t>
            </w:r>
          </w:p>
        </w:tc>
        <w:tc>
          <w:tcPr>
            <w:tcW w:w="13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6F0568" w14:textId="77777777" w:rsidR="005F600A" w:rsidRPr="005F600A" w:rsidRDefault="005F600A" w:rsidP="001D4291">
            <w:pPr>
              <w:jc w:val="center"/>
              <w:rPr>
                <w:rFonts w:asciiTheme="minorHAnsi" w:eastAsia="Calibri" w:hAnsiTheme="minorHAnsi" w:cstheme="minorHAnsi"/>
                <w:b/>
                <w:bCs/>
                <w:sz w:val="20"/>
                <w:szCs w:val="20"/>
              </w:rPr>
            </w:pPr>
            <w:r w:rsidRPr="005F600A">
              <w:rPr>
                <w:rFonts w:asciiTheme="minorHAnsi" w:eastAsia="Calibri" w:hAnsiTheme="minorHAnsi" w:cstheme="minorHAnsi"/>
                <w:b/>
                <w:bCs/>
                <w:sz w:val="20"/>
                <w:szCs w:val="20"/>
              </w:rPr>
              <w:t>Hospital 800 MHZ</w:t>
            </w:r>
          </w:p>
        </w:tc>
        <w:tc>
          <w:tcPr>
            <w:tcW w:w="13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2F2E56" w14:textId="77777777" w:rsidR="005F600A" w:rsidRPr="005F600A" w:rsidRDefault="005F600A" w:rsidP="001D4291">
            <w:pPr>
              <w:jc w:val="center"/>
              <w:rPr>
                <w:rFonts w:asciiTheme="minorHAnsi" w:eastAsia="Calibri" w:hAnsiTheme="minorHAnsi" w:cstheme="minorHAnsi"/>
                <w:b/>
                <w:bCs/>
                <w:sz w:val="20"/>
                <w:szCs w:val="20"/>
              </w:rPr>
            </w:pPr>
            <w:r w:rsidRPr="005F600A">
              <w:rPr>
                <w:rFonts w:asciiTheme="minorHAnsi" w:eastAsia="Calibri" w:hAnsiTheme="minorHAnsi" w:cstheme="minorHAnsi"/>
                <w:b/>
                <w:bCs/>
                <w:sz w:val="20"/>
                <w:szCs w:val="20"/>
              </w:rPr>
              <w:t>LHD 800 MHZ</w:t>
            </w:r>
          </w:p>
        </w:tc>
        <w:tc>
          <w:tcPr>
            <w:tcW w:w="1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1184FD" w14:textId="77777777" w:rsidR="005F600A" w:rsidRPr="005F600A" w:rsidRDefault="005F600A" w:rsidP="001D4291">
            <w:pPr>
              <w:jc w:val="center"/>
              <w:rPr>
                <w:rFonts w:asciiTheme="minorHAnsi" w:eastAsia="Calibri" w:hAnsiTheme="minorHAnsi" w:cstheme="minorHAnsi"/>
                <w:b/>
                <w:bCs/>
                <w:sz w:val="20"/>
                <w:szCs w:val="20"/>
              </w:rPr>
            </w:pPr>
            <w:r w:rsidRPr="005F600A">
              <w:rPr>
                <w:rFonts w:asciiTheme="minorHAnsi" w:eastAsia="Calibri" w:hAnsiTheme="minorHAnsi" w:cstheme="minorHAnsi"/>
                <w:b/>
                <w:bCs/>
                <w:sz w:val="20"/>
                <w:szCs w:val="20"/>
              </w:rPr>
              <w:t>EMA 800 MHZ</w:t>
            </w:r>
          </w:p>
        </w:tc>
        <w:tc>
          <w:tcPr>
            <w:tcW w:w="1303" w:type="dxa"/>
            <w:tcBorders>
              <w:top w:val="single" w:sz="8" w:space="0" w:color="auto"/>
              <w:left w:val="single" w:sz="8" w:space="0" w:color="auto"/>
              <w:bottom w:val="single" w:sz="8" w:space="0" w:color="auto"/>
              <w:right w:val="single" w:sz="8" w:space="0" w:color="auto"/>
            </w:tcBorders>
          </w:tcPr>
          <w:p w14:paraId="6227BF64" w14:textId="77777777" w:rsidR="005F600A" w:rsidRPr="005F600A" w:rsidRDefault="005F600A" w:rsidP="001D4291">
            <w:pPr>
              <w:jc w:val="center"/>
              <w:rPr>
                <w:rFonts w:asciiTheme="minorHAnsi" w:eastAsia="Calibri" w:hAnsiTheme="minorHAnsi" w:cstheme="minorHAnsi"/>
                <w:b/>
                <w:bCs/>
                <w:sz w:val="20"/>
                <w:szCs w:val="20"/>
              </w:rPr>
            </w:pPr>
            <w:r w:rsidRPr="005F600A">
              <w:rPr>
                <w:rFonts w:asciiTheme="minorHAnsi" w:eastAsia="Calibri" w:hAnsiTheme="minorHAnsi" w:cstheme="minorHAnsi"/>
                <w:b/>
                <w:bCs/>
                <w:sz w:val="20"/>
                <w:szCs w:val="20"/>
              </w:rPr>
              <w:t>Dispatch 800 MHZ</w:t>
            </w: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E6453B" w14:textId="77777777" w:rsidR="005F600A" w:rsidRPr="005F600A" w:rsidRDefault="005F600A" w:rsidP="001D4291">
            <w:pPr>
              <w:jc w:val="center"/>
              <w:rPr>
                <w:rFonts w:asciiTheme="minorHAnsi" w:eastAsia="Calibri" w:hAnsiTheme="minorHAnsi" w:cstheme="minorHAnsi"/>
                <w:b/>
                <w:bCs/>
                <w:sz w:val="20"/>
                <w:szCs w:val="20"/>
              </w:rPr>
            </w:pPr>
            <w:r w:rsidRPr="005F600A">
              <w:rPr>
                <w:rFonts w:asciiTheme="minorHAnsi" w:eastAsia="Calibri" w:hAnsiTheme="minorHAnsi" w:cstheme="minorHAnsi"/>
                <w:b/>
                <w:bCs/>
                <w:sz w:val="20"/>
                <w:szCs w:val="20"/>
              </w:rPr>
              <w:t>Preparis</w:t>
            </w:r>
          </w:p>
        </w:tc>
      </w:tr>
      <w:tr w:rsidR="005F600A" w:rsidRPr="005F600A" w14:paraId="10421335" w14:textId="77777777" w:rsidTr="001D4291">
        <w:tc>
          <w:tcPr>
            <w:tcW w:w="1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9C709"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July</w:t>
            </w:r>
          </w:p>
        </w:tc>
        <w:tc>
          <w:tcPr>
            <w:tcW w:w="1364" w:type="dxa"/>
            <w:tcBorders>
              <w:top w:val="nil"/>
              <w:left w:val="nil"/>
              <w:bottom w:val="single" w:sz="8" w:space="0" w:color="auto"/>
              <w:right w:val="single" w:sz="8" w:space="0" w:color="auto"/>
            </w:tcBorders>
            <w:tcMar>
              <w:top w:w="0" w:type="dxa"/>
              <w:left w:w="108" w:type="dxa"/>
              <w:bottom w:w="0" w:type="dxa"/>
              <w:right w:w="108" w:type="dxa"/>
            </w:tcMar>
          </w:tcPr>
          <w:p w14:paraId="39C56217"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90.91%</w:t>
            </w:r>
          </w:p>
        </w:tc>
        <w:tc>
          <w:tcPr>
            <w:tcW w:w="1313" w:type="dxa"/>
            <w:tcBorders>
              <w:top w:val="nil"/>
              <w:left w:val="nil"/>
              <w:bottom w:val="single" w:sz="8" w:space="0" w:color="auto"/>
              <w:right w:val="single" w:sz="8" w:space="0" w:color="auto"/>
            </w:tcBorders>
            <w:tcMar>
              <w:top w:w="0" w:type="dxa"/>
              <w:left w:w="108" w:type="dxa"/>
              <w:bottom w:w="0" w:type="dxa"/>
              <w:right w:w="108" w:type="dxa"/>
            </w:tcMar>
          </w:tcPr>
          <w:p w14:paraId="6450D134"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85.71%</w:t>
            </w:r>
          </w:p>
        </w:tc>
        <w:tc>
          <w:tcPr>
            <w:tcW w:w="1084" w:type="dxa"/>
            <w:tcBorders>
              <w:top w:val="nil"/>
              <w:left w:val="nil"/>
              <w:bottom w:val="single" w:sz="8" w:space="0" w:color="auto"/>
              <w:right w:val="single" w:sz="8" w:space="0" w:color="auto"/>
            </w:tcBorders>
            <w:tcMar>
              <w:top w:w="0" w:type="dxa"/>
              <w:left w:w="108" w:type="dxa"/>
              <w:bottom w:w="0" w:type="dxa"/>
              <w:right w:w="108" w:type="dxa"/>
            </w:tcMar>
          </w:tcPr>
          <w:p w14:paraId="0B76A60A"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42.86%</w:t>
            </w:r>
          </w:p>
        </w:tc>
        <w:tc>
          <w:tcPr>
            <w:tcW w:w="1303" w:type="dxa"/>
            <w:tcBorders>
              <w:top w:val="single" w:sz="8" w:space="0" w:color="auto"/>
              <w:left w:val="single" w:sz="8" w:space="0" w:color="auto"/>
              <w:bottom w:val="single" w:sz="8" w:space="0" w:color="auto"/>
              <w:right w:val="single" w:sz="8" w:space="0" w:color="auto"/>
            </w:tcBorders>
          </w:tcPr>
          <w:p w14:paraId="61CC818E"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87.5%</w:t>
            </w:r>
          </w:p>
        </w:tc>
        <w:tc>
          <w:tcPr>
            <w:tcW w:w="12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932010"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62.16%</w:t>
            </w:r>
          </w:p>
        </w:tc>
      </w:tr>
      <w:tr w:rsidR="005F600A" w:rsidRPr="005F600A" w14:paraId="4B118A5B" w14:textId="77777777" w:rsidTr="001D4291">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E78270"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August</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83E6A4"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54.55%</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40742"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57.14%</w:t>
            </w: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07351C"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28.57%</w:t>
            </w:r>
          </w:p>
        </w:tc>
        <w:tc>
          <w:tcPr>
            <w:tcW w:w="1303" w:type="dxa"/>
            <w:tcBorders>
              <w:top w:val="single" w:sz="8" w:space="0" w:color="auto"/>
              <w:left w:val="single" w:sz="8" w:space="0" w:color="auto"/>
              <w:bottom w:val="single" w:sz="8" w:space="0" w:color="auto"/>
              <w:right w:val="single" w:sz="8" w:space="0" w:color="auto"/>
            </w:tcBorders>
          </w:tcPr>
          <w:p w14:paraId="4E8D4D9C"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37.5%</w:t>
            </w: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E73CBB"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60.81%</w:t>
            </w:r>
          </w:p>
        </w:tc>
      </w:tr>
      <w:tr w:rsidR="005F600A" w:rsidRPr="005F600A" w14:paraId="50B6F250" w14:textId="77777777" w:rsidTr="001D4291">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F59647"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September</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931E1A"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61.54%</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F68C1C"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85.71%</w:t>
            </w: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69DEA5"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57.14%</w:t>
            </w:r>
          </w:p>
        </w:tc>
        <w:tc>
          <w:tcPr>
            <w:tcW w:w="1303" w:type="dxa"/>
            <w:tcBorders>
              <w:top w:val="single" w:sz="8" w:space="0" w:color="auto"/>
              <w:left w:val="single" w:sz="8" w:space="0" w:color="auto"/>
              <w:bottom w:val="single" w:sz="8" w:space="0" w:color="auto"/>
              <w:right w:val="single" w:sz="8" w:space="0" w:color="auto"/>
            </w:tcBorders>
          </w:tcPr>
          <w:p w14:paraId="298F3CEE"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75%</w:t>
            </w: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2139E5"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68.92%</w:t>
            </w:r>
          </w:p>
        </w:tc>
      </w:tr>
      <w:tr w:rsidR="005F600A" w:rsidRPr="005F600A" w14:paraId="3A189774" w14:textId="77777777" w:rsidTr="001D4291">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7AC51A"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October</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E8285A"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76.92%</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60B71F"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71.43%</w:t>
            </w: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5E0378"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42.86%</w:t>
            </w:r>
          </w:p>
        </w:tc>
        <w:tc>
          <w:tcPr>
            <w:tcW w:w="1303" w:type="dxa"/>
            <w:tcBorders>
              <w:top w:val="single" w:sz="8" w:space="0" w:color="auto"/>
              <w:left w:val="single" w:sz="8" w:space="0" w:color="auto"/>
              <w:bottom w:val="single" w:sz="8" w:space="0" w:color="auto"/>
              <w:right w:val="single" w:sz="8" w:space="0" w:color="auto"/>
            </w:tcBorders>
          </w:tcPr>
          <w:p w14:paraId="38B7D8F4"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87.5%</w:t>
            </w: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0AD1A0"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72.97%</w:t>
            </w:r>
          </w:p>
        </w:tc>
      </w:tr>
      <w:tr w:rsidR="005F600A" w:rsidRPr="005F600A" w14:paraId="54CB943D" w14:textId="77777777" w:rsidTr="001D4291">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771D0C"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November</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A25004"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69.23%</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E4908E"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57.14%</w:t>
            </w: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8A6F07"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28.57%</w:t>
            </w:r>
          </w:p>
        </w:tc>
        <w:tc>
          <w:tcPr>
            <w:tcW w:w="1303" w:type="dxa"/>
            <w:tcBorders>
              <w:top w:val="single" w:sz="8" w:space="0" w:color="auto"/>
              <w:left w:val="single" w:sz="8" w:space="0" w:color="auto"/>
              <w:bottom w:val="single" w:sz="8" w:space="0" w:color="auto"/>
              <w:right w:val="single" w:sz="8" w:space="0" w:color="auto"/>
            </w:tcBorders>
          </w:tcPr>
          <w:p w14:paraId="5DD23868"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50%</w:t>
            </w: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CAD7F4"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58.11%</w:t>
            </w:r>
          </w:p>
        </w:tc>
      </w:tr>
      <w:tr w:rsidR="005F600A" w:rsidRPr="005F600A" w14:paraId="5063277F" w14:textId="77777777" w:rsidTr="001D4291">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02D7E1"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December</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20A5EA"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53.85%</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89A6F2"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71.43%</w:t>
            </w: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680CF"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28.57%</w:t>
            </w:r>
          </w:p>
        </w:tc>
        <w:tc>
          <w:tcPr>
            <w:tcW w:w="1303" w:type="dxa"/>
            <w:tcBorders>
              <w:top w:val="single" w:sz="8" w:space="0" w:color="auto"/>
              <w:left w:val="single" w:sz="8" w:space="0" w:color="auto"/>
              <w:bottom w:val="single" w:sz="8" w:space="0" w:color="auto"/>
              <w:right w:val="single" w:sz="8" w:space="0" w:color="auto"/>
            </w:tcBorders>
          </w:tcPr>
          <w:p w14:paraId="7F185871"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50%</w:t>
            </w:r>
          </w:p>
        </w:tc>
        <w:tc>
          <w:tcPr>
            <w:tcW w:w="1287"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tcPr>
          <w:p w14:paraId="6405DFAF" w14:textId="77777777" w:rsidR="005F600A" w:rsidRPr="005F600A" w:rsidRDefault="005F600A" w:rsidP="001D4291">
            <w:pPr>
              <w:rPr>
                <w:rFonts w:asciiTheme="minorHAnsi" w:eastAsia="Calibri" w:hAnsiTheme="minorHAnsi" w:cstheme="minorHAnsi"/>
                <w:sz w:val="20"/>
                <w:szCs w:val="20"/>
              </w:rPr>
            </w:pPr>
          </w:p>
        </w:tc>
      </w:tr>
      <w:tr w:rsidR="005F600A" w:rsidRPr="005F600A" w14:paraId="0EF77C50" w14:textId="77777777" w:rsidTr="001D4291">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EF14B2"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January</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F9B72D"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84.62%</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F4E9E7"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85.71%</w:t>
            </w: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BE115D"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85.71%</w:t>
            </w:r>
          </w:p>
        </w:tc>
        <w:tc>
          <w:tcPr>
            <w:tcW w:w="1303" w:type="dxa"/>
            <w:tcBorders>
              <w:top w:val="single" w:sz="8" w:space="0" w:color="auto"/>
              <w:left w:val="single" w:sz="8" w:space="0" w:color="auto"/>
              <w:bottom w:val="single" w:sz="8" w:space="0" w:color="auto"/>
              <w:right w:val="single" w:sz="8" w:space="0" w:color="auto"/>
            </w:tcBorders>
          </w:tcPr>
          <w:p w14:paraId="2EAD23CF"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100%!!!</w:t>
            </w: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437BF7"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54.05%</w:t>
            </w:r>
          </w:p>
        </w:tc>
      </w:tr>
      <w:tr w:rsidR="005F600A" w:rsidRPr="005F600A" w14:paraId="5FE302D9" w14:textId="77777777" w:rsidTr="001D4291">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68CAC6"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February</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37F33C"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84.62%</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7B0E73"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85.71%</w:t>
            </w: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E640D2"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28.57%</w:t>
            </w:r>
          </w:p>
        </w:tc>
        <w:tc>
          <w:tcPr>
            <w:tcW w:w="1303" w:type="dxa"/>
            <w:tcBorders>
              <w:top w:val="single" w:sz="8" w:space="0" w:color="auto"/>
              <w:left w:val="single" w:sz="8" w:space="0" w:color="auto"/>
              <w:bottom w:val="single" w:sz="8" w:space="0" w:color="auto"/>
              <w:right w:val="single" w:sz="8" w:space="0" w:color="auto"/>
            </w:tcBorders>
          </w:tcPr>
          <w:p w14:paraId="4251999F"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37.5%</w:t>
            </w: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7F40BA"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51.56%</w:t>
            </w:r>
          </w:p>
        </w:tc>
      </w:tr>
      <w:tr w:rsidR="005F600A" w:rsidRPr="005F600A" w14:paraId="39BD2655" w14:textId="77777777" w:rsidTr="001D4291">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F13286"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March</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2C038B"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92.31%</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909C34"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85.71%</w:t>
            </w: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C52CEA"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28.57%</w:t>
            </w:r>
          </w:p>
        </w:tc>
        <w:tc>
          <w:tcPr>
            <w:tcW w:w="1303" w:type="dxa"/>
            <w:tcBorders>
              <w:top w:val="single" w:sz="8" w:space="0" w:color="auto"/>
              <w:left w:val="single" w:sz="8" w:space="0" w:color="auto"/>
              <w:bottom w:val="single" w:sz="8" w:space="0" w:color="auto"/>
              <w:right w:val="single" w:sz="8" w:space="0" w:color="auto"/>
            </w:tcBorders>
          </w:tcPr>
          <w:p w14:paraId="2258E56D"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50%</w:t>
            </w: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6646F6"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70.97%</w:t>
            </w:r>
          </w:p>
        </w:tc>
      </w:tr>
      <w:tr w:rsidR="005F600A" w:rsidRPr="005F600A" w14:paraId="725D9778" w14:textId="77777777" w:rsidTr="001D4291">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7451FD"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April</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7A18DA" w14:textId="77777777" w:rsidR="005F600A" w:rsidRPr="005F600A" w:rsidRDefault="005F600A" w:rsidP="001D4291">
            <w:pPr>
              <w:jc w:val="center"/>
              <w:rPr>
                <w:rFonts w:asciiTheme="minorHAnsi" w:eastAsia="Calibri" w:hAnsiTheme="minorHAnsi" w:cstheme="minorHAnsi"/>
                <w:sz w:val="20"/>
                <w:szCs w:val="20"/>
              </w:rPr>
            </w:pP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810AE" w14:textId="77777777" w:rsidR="005F600A" w:rsidRPr="005F600A" w:rsidRDefault="005F600A" w:rsidP="001D4291">
            <w:pPr>
              <w:jc w:val="center"/>
              <w:rPr>
                <w:rFonts w:asciiTheme="minorHAnsi" w:eastAsia="Calibri" w:hAnsiTheme="minorHAnsi" w:cstheme="minorHAnsi"/>
                <w:sz w:val="20"/>
                <w:szCs w:val="20"/>
              </w:rPr>
            </w:pP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44A080" w14:textId="77777777" w:rsidR="005F600A" w:rsidRPr="005F600A" w:rsidRDefault="005F600A" w:rsidP="001D4291">
            <w:pPr>
              <w:jc w:val="center"/>
              <w:rPr>
                <w:rFonts w:asciiTheme="minorHAnsi" w:eastAsia="Calibri" w:hAnsiTheme="minorHAnsi" w:cstheme="minorHAnsi"/>
                <w:sz w:val="20"/>
                <w:szCs w:val="20"/>
              </w:rPr>
            </w:pPr>
          </w:p>
        </w:tc>
        <w:tc>
          <w:tcPr>
            <w:tcW w:w="1303" w:type="dxa"/>
            <w:tcBorders>
              <w:top w:val="single" w:sz="8" w:space="0" w:color="auto"/>
              <w:left w:val="single" w:sz="8" w:space="0" w:color="auto"/>
              <w:bottom w:val="single" w:sz="8" w:space="0" w:color="auto"/>
              <w:right w:val="single" w:sz="8" w:space="0" w:color="auto"/>
            </w:tcBorders>
          </w:tcPr>
          <w:p w14:paraId="35CE3EAB" w14:textId="77777777" w:rsidR="005F600A" w:rsidRPr="005F600A" w:rsidRDefault="005F600A" w:rsidP="001D4291">
            <w:pPr>
              <w:jc w:val="center"/>
              <w:rPr>
                <w:rFonts w:asciiTheme="minorHAnsi" w:eastAsia="Calibri" w:hAnsiTheme="minorHAnsi" w:cstheme="minorHAnsi"/>
                <w:sz w:val="20"/>
                <w:szCs w:val="20"/>
              </w:rPr>
            </w:pP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46FCD0" w14:textId="77777777" w:rsidR="005F600A" w:rsidRPr="005F600A" w:rsidRDefault="005F600A" w:rsidP="001D4291">
            <w:pPr>
              <w:jc w:val="center"/>
              <w:rPr>
                <w:rFonts w:asciiTheme="minorHAnsi" w:eastAsia="Calibri" w:hAnsiTheme="minorHAnsi" w:cstheme="minorHAnsi"/>
                <w:sz w:val="20"/>
                <w:szCs w:val="20"/>
              </w:rPr>
            </w:pPr>
          </w:p>
        </w:tc>
      </w:tr>
      <w:tr w:rsidR="005F600A" w:rsidRPr="005F600A" w14:paraId="5657DD88" w14:textId="77777777" w:rsidTr="001D4291">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8C39E"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May</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C542F7" w14:textId="77777777" w:rsidR="005F600A" w:rsidRPr="005F600A" w:rsidRDefault="005F600A" w:rsidP="001D4291">
            <w:pPr>
              <w:jc w:val="center"/>
              <w:rPr>
                <w:rFonts w:asciiTheme="minorHAnsi" w:eastAsia="Calibri" w:hAnsiTheme="minorHAnsi" w:cstheme="minorHAnsi"/>
                <w:sz w:val="20"/>
                <w:szCs w:val="20"/>
              </w:rPr>
            </w:pP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A6CAE8" w14:textId="77777777" w:rsidR="005F600A" w:rsidRPr="005F600A" w:rsidRDefault="005F600A" w:rsidP="001D4291">
            <w:pPr>
              <w:jc w:val="center"/>
              <w:rPr>
                <w:rFonts w:asciiTheme="minorHAnsi" w:eastAsia="Calibri" w:hAnsiTheme="minorHAnsi" w:cstheme="minorHAnsi"/>
                <w:sz w:val="20"/>
                <w:szCs w:val="20"/>
              </w:rPr>
            </w:pP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C30391" w14:textId="77777777" w:rsidR="005F600A" w:rsidRPr="005F600A" w:rsidRDefault="005F600A" w:rsidP="001D4291">
            <w:pPr>
              <w:jc w:val="center"/>
              <w:rPr>
                <w:rFonts w:asciiTheme="minorHAnsi" w:eastAsia="Calibri" w:hAnsiTheme="minorHAnsi" w:cstheme="minorHAnsi"/>
                <w:sz w:val="20"/>
                <w:szCs w:val="20"/>
              </w:rPr>
            </w:pPr>
          </w:p>
        </w:tc>
        <w:tc>
          <w:tcPr>
            <w:tcW w:w="1303" w:type="dxa"/>
            <w:tcBorders>
              <w:top w:val="single" w:sz="8" w:space="0" w:color="auto"/>
              <w:left w:val="single" w:sz="8" w:space="0" w:color="auto"/>
              <w:bottom w:val="single" w:sz="8" w:space="0" w:color="auto"/>
              <w:right w:val="single" w:sz="8" w:space="0" w:color="auto"/>
            </w:tcBorders>
          </w:tcPr>
          <w:p w14:paraId="5B6CB0FC" w14:textId="77777777" w:rsidR="005F600A" w:rsidRPr="005F600A" w:rsidRDefault="005F600A" w:rsidP="001D4291">
            <w:pPr>
              <w:jc w:val="center"/>
              <w:rPr>
                <w:rFonts w:asciiTheme="minorHAnsi" w:eastAsia="Calibri" w:hAnsiTheme="minorHAnsi" w:cstheme="minorHAnsi"/>
                <w:sz w:val="20"/>
                <w:szCs w:val="20"/>
              </w:rPr>
            </w:pP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CE8F2E" w14:textId="77777777" w:rsidR="005F600A" w:rsidRPr="005F600A" w:rsidRDefault="005F600A" w:rsidP="001D4291">
            <w:pPr>
              <w:jc w:val="center"/>
              <w:rPr>
                <w:rFonts w:asciiTheme="minorHAnsi" w:eastAsia="Calibri" w:hAnsiTheme="minorHAnsi" w:cstheme="minorHAnsi"/>
                <w:sz w:val="20"/>
                <w:szCs w:val="20"/>
              </w:rPr>
            </w:pPr>
          </w:p>
        </w:tc>
      </w:tr>
      <w:tr w:rsidR="005F600A" w:rsidRPr="005F600A" w14:paraId="70D39358" w14:textId="77777777" w:rsidTr="001D4291">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DA9422" w14:textId="77777777" w:rsidR="005F600A" w:rsidRPr="005F600A" w:rsidRDefault="005F600A" w:rsidP="001D4291">
            <w:pPr>
              <w:jc w:val="center"/>
              <w:rPr>
                <w:rFonts w:asciiTheme="minorHAnsi" w:eastAsia="Calibri" w:hAnsiTheme="minorHAnsi" w:cstheme="minorHAnsi"/>
                <w:sz w:val="20"/>
                <w:szCs w:val="20"/>
              </w:rPr>
            </w:pPr>
            <w:r w:rsidRPr="005F600A">
              <w:rPr>
                <w:rFonts w:asciiTheme="minorHAnsi" w:eastAsia="Calibri" w:hAnsiTheme="minorHAnsi" w:cstheme="minorHAnsi"/>
                <w:sz w:val="20"/>
                <w:szCs w:val="20"/>
              </w:rPr>
              <w:t>June</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719B23" w14:textId="77777777" w:rsidR="005F600A" w:rsidRPr="005F600A" w:rsidRDefault="005F600A" w:rsidP="001D4291">
            <w:pPr>
              <w:jc w:val="center"/>
              <w:rPr>
                <w:rFonts w:asciiTheme="minorHAnsi" w:eastAsia="Calibri" w:hAnsiTheme="minorHAnsi" w:cstheme="minorHAnsi"/>
                <w:sz w:val="20"/>
                <w:szCs w:val="20"/>
              </w:rPr>
            </w:pP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599628" w14:textId="77777777" w:rsidR="005F600A" w:rsidRPr="005F600A" w:rsidRDefault="005F600A" w:rsidP="001D4291">
            <w:pPr>
              <w:jc w:val="center"/>
              <w:rPr>
                <w:rFonts w:asciiTheme="minorHAnsi" w:eastAsia="Calibri" w:hAnsiTheme="minorHAnsi" w:cstheme="minorHAnsi"/>
                <w:sz w:val="20"/>
                <w:szCs w:val="20"/>
              </w:rPr>
            </w:pP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E273E4" w14:textId="77777777" w:rsidR="005F600A" w:rsidRPr="005F600A" w:rsidRDefault="005F600A" w:rsidP="001D4291">
            <w:pPr>
              <w:jc w:val="center"/>
              <w:rPr>
                <w:rFonts w:asciiTheme="minorHAnsi" w:eastAsia="Calibri" w:hAnsiTheme="minorHAnsi" w:cstheme="minorHAnsi"/>
                <w:sz w:val="20"/>
                <w:szCs w:val="20"/>
              </w:rPr>
            </w:pPr>
          </w:p>
        </w:tc>
        <w:tc>
          <w:tcPr>
            <w:tcW w:w="1303" w:type="dxa"/>
            <w:tcBorders>
              <w:top w:val="single" w:sz="8" w:space="0" w:color="auto"/>
              <w:left w:val="single" w:sz="8" w:space="0" w:color="auto"/>
              <w:bottom w:val="single" w:sz="8" w:space="0" w:color="auto"/>
              <w:right w:val="single" w:sz="8" w:space="0" w:color="auto"/>
            </w:tcBorders>
          </w:tcPr>
          <w:p w14:paraId="3D84D93B" w14:textId="77777777" w:rsidR="005F600A" w:rsidRPr="005F600A" w:rsidRDefault="005F600A" w:rsidP="001D4291">
            <w:pPr>
              <w:jc w:val="center"/>
              <w:rPr>
                <w:rFonts w:asciiTheme="minorHAnsi" w:eastAsia="Calibri" w:hAnsiTheme="minorHAnsi" w:cstheme="minorHAnsi"/>
                <w:sz w:val="20"/>
                <w:szCs w:val="20"/>
              </w:rPr>
            </w:pP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8E7963" w14:textId="77777777" w:rsidR="005F600A" w:rsidRPr="005F600A" w:rsidRDefault="005F600A" w:rsidP="001D4291">
            <w:pPr>
              <w:jc w:val="center"/>
              <w:rPr>
                <w:rFonts w:asciiTheme="minorHAnsi" w:eastAsia="Calibri" w:hAnsiTheme="minorHAnsi" w:cstheme="minorHAnsi"/>
                <w:sz w:val="20"/>
                <w:szCs w:val="20"/>
              </w:rPr>
            </w:pPr>
          </w:p>
        </w:tc>
      </w:tr>
    </w:tbl>
    <w:p w14:paraId="5F12F0BE" w14:textId="77777777" w:rsidR="005F600A" w:rsidRPr="005F600A" w:rsidRDefault="005F600A" w:rsidP="005F600A">
      <w:pPr>
        <w:rPr>
          <w:rFonts w:asciiTheme="minorHAnsi" w:hAnsiTheme="minorHAnsi" w:cstheme="minorHAnsi"/>
          <w:sz w:val="20"/>
          <w:szCs w:val="20"/>
        </w:rPr>
      </w:pPr>
    </w:p>
    <w:p w14:paraId="0C421B44" w14:textId="7A4715A5" w:rsidR="002B30D9" w:rsidRPr="005F600A" w:rsidRDefault="002B30D9" w:rsidP="002B30D9">
      <w:pPr>
        <w:pStyle w:val="ListParagraph"/>
        <w:numPr>
          <w:ilvl w:val="0"/>
          <w:numId w:val="4"/>
        </w:numPr>
        <w:rPr>
          <w:rFonts w:asciiTheme="minorHAnsi" w:hAnsiTheme="minorHAnsi" w:cstheme="minorHAnsi"/>
          <w:sz w:val="20"/>
          <w:szCs w:val="20"/>
        </w:rPr>
      </w:pPr>
      <w:r w:rsidRPr="005F600A">
        <w:rPr>
          <w:rFonts w:asciiTheme="minorHAnsi" w:hAnsiTheme="minorHAnsi" w:cstheme="minorHAnsi"/>
          <w:sz w:val="20"/>
          <w:szCs w:val="20"/>
        </w:rPr>
        <w:t xml:space="preserve">Next up: </w:t>
      </w:r>
    </w:p>
    <w:p w14:paraId="47BC5901" w14:textId="10BF175E" w:rsidR="00CE5B12" w:rsidRPr="005F600A" w:rsidRDefault="00C47F7F" w:rsidP="002B30D9">
      <w:pPr>
        <w:pStyle w:val="ListParagraph"/>
        <w:numPr>
          <w:ilvl w:val="1"/>
          <w:numId w:val="4"/>
        </w:numPr>
        <w:rPr>
          <w:rFonts w:asciiTheme="minorHAnsi" w:hAnsiTheme="minorHAnsi" w:cstheme="minorHAnsi"/>
          <w:sz w:val="20"/>
          <w:szCs w:val="20"/>
        </w:rPr>
      </w:pPr>
      <w:r w:rsidRPr="005F600A">
        <w:rPr>
          <w:rFonts w:asciiTheme="minorHAnsi" w:hAnsiTheme="minorHAnsi" w:cstheme="minorHAnsi"/>
          <w:sz w:val="20"/>
          <w:szCs w:val="20"/>
        </w:rPr>
        <w:t>April 2024- St Joseph Health- Mishawaka Campus</w:t>
      </w:r>
    </w:p>
    <w:p w14:paraId="6300AAE7" w14:textId="593DF060" w:rsidR="002B30D9" w:rsidRPr="007237E0" w:rsidRDefault="00C47F7F" w:rsidP="002B30D9">
      <w:pPr>
        <w:pStyle w:val="ListParagraph"/>
        <w:numPr>
          <w:ilvl w:val="1"/>
          <w:numId w:val="4"/>
        </w:numPr>
        <w:rPr>
          <w:rFonts w:asciiTheme="minorHAnsi" w:hAnsiTheme="minorHAnsi" w:cstheme="minorHAnsi"/>
          <w:sz w:val="20"/>
          <w:szCs w:val="20"/>
        </w:rPr>
      </w:pPr>
      <w:r w:rsidRPr="005F600A">
        <w:rPr>
          <w:rFonts w:asciiTheme="minorHAnsi" w:hAnsiTheme="minorHAnsi" w:cstheme="minorHAnsi"/>
          <w:sz w:val="20"/>
          <w:szCs w:val="20"/>
        </w:rPr>
        <w:t>May 2024- Northwest Health Starke</w:t>
      </w:r>
    </w:p>
    <w:p w14:paraId="7F15690C" w14:textId="22751710" w:rsidR="002B30D9" w:rsidRPr="006419F7" w:rsidRDefault="002B30D9" w:rsidP="002B30D9">
      <w:pPr>
        <w:rPr>
          <w:rFonts w:asciiTheme="minorHAnsi" w:hAnsiTheme="minorHAnsi" w:cstheme="minorHAnsi"/>
          <w:sz w:val="20"/>
          <w:szCs w:val="20"/>
        </w:rPr>
      </w:pPr>
      <w:r w:rsidRPr="002B30D9">
        <w:rPr>
          <w:rFonts w:asciiTheme="minorHAnsi" w:hAnsiTheme="minorHAnsi" w:cstheme="minorHAnsi"/>
          <w:b/>
          <w:bCs/>
          <w:sz w:val="20"/>
          <w:szCs w:val="20"/>
        </w:rPr>
        <w:t xml:space="preserve">District 2 Funds Review: </w:t>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0E6BB1">
        <w:rPr>
          <w:rFonts w:asciiTheme="minorHAnsi" w:hAnsiTheme="minorHAnsi" w:cstheme="minorHAnsi"/>
          <w:sz w:val="20"/>
          <w:szCs w:val="20"/>
        </w:rPr>
        <w:t>Beth</w:t>
      </w:r>
    </w:p>
    <w:p w14:paraId="2AEA8F3D" w14:textId="77777777" w:rsidR="005F600A" w:rsidRPr="005F600A" w:rsidRDefault="005F600A" w:rsidP="005F600A">
      <w:pPr>
        <w:numPr>
          <w:ilvl w:val="1"/>
          <w:numId w:val="12"/>
        </w:numPr>
        <w:rPr>
          <w:rFonts w:asciiTheme="minorHAnsi" w:hAnsiTheme="minorHAnsi" w:cstheme="minorHAnsi"/>
          <w:bCs/>
          <w:sz w:val="20"/>
          <w:szCs w:val="20"/>
        </w:rPr>
      </w:pPr>
      <w:r w:rsidRPr="005F600A">
        <w:rPr>
          <w:rFonts w:asciiTheme="minorHAnsi" w:hAnsiTheme="minorHAnsi" w:cstheme="minorHAnsi"/>
          <w:bCs/>
          <w:sz w:val="20"/>
          <w:szCs w:val="20"/>
        </w:rPr>
        <w:t>Budget/Grant Updates</w:t>
      </w:r>
    </w:p>
    <w:p w14:paraId="0385D08F" w14:textId="77777777" w:rsidR="005F600A" w:rsidRPr="005F600A" w:rsidRDefault="005F600A" w:rsidP="005F600A">
      <w:pPr>
        <w:numPr>
          <w:ilvl w:val="2"/>
          <w:numId w:val="12"/>
        </w:numPr>
        <w:rPr>
          <w:rFonts w:asciiTheme="minorHAnsi" w:hAnsiTheme="minorHAnsi" w:cstheme="minorHAnsi"/>
          <w:bCs/>
          <w:sz w:val="20"/>
          <w:szCs w:val="20"/>
        </w:rPr>
      </w:pPr>
      <w:r w:rsidRPr="005F600A">
        <w:rPr>
          <w:rFonts w:asciiTheme="minorHAnsi" w:hAnsiTheme="minorHAnsi" w:cstheme="minorHAnsi"/>
          <w:bCs/>
          <w:sz w:val="20"/>
          <w:szCs w:val="20"/>
        </w:rPr>
        <w:t>BP5 Funding- 7/01/23-6/30/24. $276,333.00, invoice paid after treasurer’s report (3/8) for $52,581.39</w:t>
      </w:r>
    </w:p>
    <w:p w14:paraId="3F9EB6AC" w14:textId="77777777" w:rsidR="005F600A" w:rsidRPr="005F600A" w:rsidRDefault="005F600A" w:rsidP="005F600A">
      <w:pPr>
        <w:numPr>
          <w:ilvl w:val="2"/>
          <w:numId w:val="12"/>
        </w:numPr>
        <w:rPr>
          <w:rFonts w:asciiTheme="minorHAnsi" w:hAnsiTheme="minorHAnsi" w:cstheme="minorHAnsi"/>
          <w:bCs/>
          <w:sz w:val="20"/>
          <w:szCs w:val="20"/>
        </w:rPr>
      </w:pPr>
      <w:r w:rsidRPr="005F600A">
        <w:rPr>
          <w:rFonts w:asciiTheme="minorHAnsi" w:hAnsiTheme="minorHAnsi" w:cstheme="minorHAnsi"/>
          <w:bCs/>
          <w:sz w:val="20"/>
          <w:szCs w:val="20"/>
        </w:rPr>
        <w:t xml:space="preserve">COVID Carryover Funding items approved by ASPR- awaiting contract amendment: </w:t>
      </w:r>
    </w:p>
    <w:p w14:paraId="46D2AB37" w14:textId="77777777" w:rsidR="005F600A" w:rsidRPr="005F600A" w:rsidRDefault="005F600A" w:rsidP="005F600A">
      <w:pPr>
        <w:numPr>
          <w:ilvl w:val="3"/>
          <w:numId w:val="12"/>
        </w:numPr>
        <w:rPr>
          <w:rFonts w:asciiTheme="minorHAnsi" w:hAnsiTheme="minorHAnsi" w:cstheme="minorHAnsi"/>
          <w:bCs/>
          <w:sz w:val="20"/>
          <w:szCs w:val="20"/>
        </w:rPr>
      </w:pPr>
      <w:r w:rsidRPr="005F600A">
        <w:rPr>
          <w:rFonts w:asciiTheme="minorHAnsi" w:hAnsiTheme="minorHAnsi" w:cstheme="minorHAnsi"/>
          <w:bCs/>
          <w:sz w:val="20"/>
          <w:szCs w:val="20"/>
        </w:rPr>
        <w:t>Disaster life support classes (BDLS, ADLS, EDLS, etc.)</w:t>
      </w:r>
      <w:r w:rsidRPr="005F600A">
        <w:rPr>
          <w:rFonts w:asciiTheme="minorHAnsi" w:hAnsiTheme="minorHAnsi" w:cstheme="minorHAnsi"/>
          <w:bCs/>
          <w:sz w:val="20"/>
          <w:szCs w:val="20"/>
        </w:rPr>
        <w:tab/>
        <w:t>$8,000</w:t>
      </w:r>
    </w:p>
    <w:p w14:paraId="1AFF48CE" w14:textId="77777777" w:rsidR="005F600A" w:rsidRPr="005F600A" w:rsidRDefault="005F600A" w:rsidP="005F600A">
      <w:pPr>
        <w:numPr>
          <w:ilvl w:val="3"/>
          <w:numId w:val="12"/>
        </w:numPr>
        <w:rPr>
          <w:rFonts w:asciiTheme="minorHAnsi" w:hAnsiTheme="minorHAnsi" w:cstheme="minorHAnsi"/>
          <w:bCs/>
          <w:sz w:val="20"/>
          <w:szCs w:val="20"/>
        </w:rPr>
      </w:pPr>
      <w:r w:rsidRPr="005F600A">
        <w:rPr>
          <w:rFonts w:asciiTheme="minorHAnsi" w:hAnsiTheme="minorHAnsi" w:cstheme="minorHAnsi"/>
          <w:bCs/>
          <w:sz w:val="20"/>
          <w:szCs w:val="20"/>
        </w:rPr>
        <w:t>All Hazards IMT Course</w:t>
      </w:r>
      <w:r w:rsidRPr="005F600A">
        <w:rPr>
          <w:rFonts w:asciiTheme="minorHAnsi" w:hAnsiTheme="minorHAnsi" w:cstheme="minorHAnsi"/>
          <w:bCs/>
          <w:sz w:val="20"/>
          <w:szCs w:val="20"/>
        </w:rPr>
        <w:tab/>
        <w:t>$35,000</w:t>
      </w:r>
    </w:p>
    <w:p w14:paraId="4E98C8EC" w14:textId="77777777" w:rsidR="005F600A" w:rsidRPr="005F600A" w:rsidRDefault="005F600A" w:rsidP="005F600A">
      <w:pPr>
        <w:numPr>
          <w:ilvl w:val="3"/>
          <w:numId w:val="12"/>
        </w:numPr>
        <w:rPr>
          <w:rFonts w:asciiTheme="minorHAnsi" w:hAnsiTheme="minorHAnsi" w:cstheme="minorHAnsi"/>
          <w:bCs/>
          <w:sz w:val="20"/>
          <w:szCs w:val="20"/>
        </w:rPr>
      </w:pPr>
      <w:r w:rsidRPr="005F600A">
        <w:rPr>
          <w:rFonts w:asciiTheme="minorHAnsi" w:hAnsiTheme="minorHAnsi" w:cstheme="minorHAnsi"/>
          <w:bCs/>
          <w:sz w:val="20"/>
          <w:szCs w:val="20"/>
        </w:rPr>
        <w:t>26.25-Watt Generators</w:t>
      </w:r>
      <w:r w:rsidRPr="005F600A">
        <w:rPr>
          <w:rFonts w:asciiTheme="minorHAnsi" w:hAnsiTheme="minorHAnsi" w:cstheme="minorHAnsi"/>
          <w:bCs/>
          <w:sz w:val="20"/>
          <w:szCs w:val="20"/>
        </w:rPr>
        <w:tab/>
        <w:t>$14,400</w:t>
      </w:r>
    </w:p>
    <w:p w14:paraId="5660E784" w14:textId="77777777" w:rsidR="005F600A" w:rsidRPr="005F600A" w:rsidRDefault="005F600A" w:rsidP="005F600A">
      <w:pPr>
        <w:numPr>
          <w:ilvl w:val="3"/>
          <w:numId w:val="12"/>
        </w:numPr>
        <w:rPr>
          <w:rFonts w:asciiTheme="minorHAnsi" w:hAnsiTheme="minorHAnsi" w:cstheme="minorHAnsi"/>
          <w:bCs/>
          <w:sz w:val="20"/>
          <w:szCs w:val="20"/>
        </w:rPr>
      </w:pPr>
      <w:r w:rsidRPr="005F600A">
        <w:rPr>
          <w:rFonts w:asciiTheme="minorHAnsi" w:hAnsiTheme="minorHAnsi" w:cstheme="minorHAnsi"/>
          <w:bCs/>
          <w:sz w:val="20"/>
          <w:szCs w:val="20"/>
        </w:rPr>
        <w:t>HVACs for Portable Tents</w:t>
      </w:r>
      <w:r w:rsidRPr="005F600A">
        <w:rPr>
          <w:rFonts w:asciiTheme="minorHAnsi" w:hAnsiTheme="minorHAnsi" w:cstheme="minorHAnsi"/>
          <w:bCs/>
          <w:sz w:val="20"/>
          <w:szCs w:val="20"/>
        </w:rPr>
        <w:tab/>
        <w:t>$45,000</w:t>
      </w:r>
    </w:p>
    <w:p w14:paraId="5E9E8E5D" w14:textId="77777777" w:rsidR="005F600A" w:rsidRPr="005F600A" w:rsidRDefault="005F600A" w:rsidP="005F600A">
      <w:pPr>
        <w:numPr>
          <w:ilvl w:val="3"/>
          <w:numId w:val="12"/>
        </w:numPr>
        <w:rPr>
          <w:rFonts w:asciiTheme="minorHAnsi" w:hAnsiTheme="minorHAnsi" w:cstheme="minorHAnsi"/>
          <w:bCs/>
          <w:sz w:val="20"/>
          <w:szCs w:val="20"/>
        </w:rPr>
      </w:pPr>
      <w:r w:rsidRPr="005F600A">
        <w:rPr>
          <w:rFonts w:asciiTheme="minorHAnsi" w:hAnsiTheme="minorHAnsi" w:cstheme="minorHAnsi"/>
          <w:bCs/>
          <w:sz w:val="20"/>
          <w:szCs w:val="20"/>
        </w:rPr>
        <w:t>Solar Trailer</w:t>
      </w:r>
      <w:r w:rsidRPr="005F600A">
        <w:rPr>
          <w:rFonts w:asciiTheme="minorHAnsi" w:hAnsiTheme="minorHAnsi" w:cstheme="minorHAnsi"/>
          <w:bCs/>
          <w:sz w:val="20"/>
          <w:szCs w:val="20"/>
        </w:rPr>
        <w:tab/>
        <w:t>$55,000</w:t>
      </w:r>
    </w:p>
    <w:p w14:paraId="03C876B5" w14:textId="77777777" w:rsidR="005F600A" w:rsidRPr="005F600A" w:rsidRDefault="005F600A" w:rsidP="005F600A">
      <w:pPr>
        <w:numPr>
          <w:ilvl w:val="4"/>
          <w:numId w:val="12"/>
        </w:numPr>
        <w:rPr>
          <w:rFonts w:asciiTheme="minorHAnsi" w:hAnsiTheme="minorHAnsi" w:cstheme="minorHAnsi"/>
          <w:bCs/>
          <w:sz w:val="20"/>
          <w:szCs w:val="20"/>
        </w:rPr>
      </w:pPr>
      <w:r w:rsidRPr="005F600A">
        <w:rPr>
          <w:rFonts w:asciiTheme="minorHAnsi" w:hAnsiTheme="minorHAnsi" w:cstheme="minorHAnsi"/>
          <w:bCs/>
          <w:sz w:val="20"/>
          <w:szCs w:val="20"/>
        </w:rPr>
        <w:t>Total</w:t>
      </w:r>
      <w:r w:rsidRPr="005F600A">
        <w:rPr>
          <w:rFonts w:asciiTheme="minorHAnsi" w:hAnsiTheme="minorHAnsi" w:cstheme="minorHAnsi"/>
          <w:bCs/>
          <w:sz w:val="20"/>
          <w:szCs w:val="20"/>
        </w:rPr>
        <w:tab/>
        <w:t>$157,400</w:t>
      </w:r>
    </w:p>
    <w:p w14:paraId="3C7EA6F7" w14:textId="77777777" w:rsidR="005F600A" w:rsidRPr="005F600A" w:rsidRDefault="005F600A" w:rsidP="005F600A">
      <w:pPr>
        <w:numPr>
          <w:ilvl w:val="2"/>
          <w:numId w:val="12"/>
        </w:numPr>
        <w:rPr>
          <w:rFonts w:asciiTheme="minorHAnsi" w:hAnsiTheme="minorHAnsi" w:cstheme="minorHAnsi"/>
          <w:bCs/>
          <w:sz w:val="20"/>
          <w:szCs w:val="20"/>
        </w:rPr>
      </w:pPr>
      <w:r w:rsidRPr="005F600A">
        <w:rPr>
          <w:rFonts w:asciiTheme="minorHAnsi" w:hAnsiTheme="minorHAnsi" w:cstheme="minorHAnsi"/>
          <w:bCs/>
          <w:sz w:val="20"/>
          <w:szCs w:val="20"/>
        </w:rPr>
        <w:t xml:space="preserve">COVID Carryover LHD Funding (100k) awaiting contract amendment. </w:t>
      </w:r>
    </w:p>
    <w:p w14:paraId="2ECC39E2" w14:textId="0CE001A9" w:rsidR="002B30D9" w:rsidRDefault="005F600A" w:rsidP="002B30D9">
      <w:pPr>
        <w:numPr>
          <w:ilvl w:val="2"/>
          <w:numId w:val="12"/>
        </w:numPr>
        <w:rPr>
          <w:rFonts w:asciiTheme="minorHAnsi" w:hAnsiTheme="minorHAnsi" w:cstheme="minorHAnsi"/>
          <w:bCs/>
          <w:sz w:val="20"/>
          <w:szCs w:val="20"/>
        </w:rPr>
      </w:pPr>
      <w:r w:rsidRPr="00916C1E">
        <w:rPr>
          <w:rFonts w:asciiTheme="minorHAnsi" w:hAnsiTheme="minorHAnsi" w:cstheme="minorHAnsi"/>
          <w:bCs/>
          <w:sz w:val="20"/>
          <w:szCs w:val="20"/>
        </w:rPr>
        <w:t>BP1 Funding (7/01/24-6/30/25), no update</w:t>
      </w:r>
      <w:r w:rsidR="0077429C">
        <w:rPr>
          <w:rFonts w:asciiTheme="minorHAnsi" w:hAnsiTheme="minorHAnsi" w:cstheme="minorHAnsi"/>
          <w:bCs/>
          <w:sz w:val="20"/>
          <w:szCs w:val="20"/>
        </w:rPr>
        <w:t>.</w:t>
      </w:r>
    </w:p>
    <w:p w14:paraId="57947E4A" w14:textId="77E92A3B" w:rsidR="0077429C" w:rsidRDefault="0077429C" w:rsidP="002B30D9">
      <w:pPr>
        <w:numPr>
          <w:ilvl w:val="2"/>
          <w:numId w:val="12"/>
        </w:numPr>
        <w:rPr>
          <w:rFonts w:asciiTheme="minorHAnsi" w:hAnsiTheme="minorHAnsi" w:cstheme="minorHAnsi"/>
          <w:bCs/>
          <w:sz w:val="20"/>
          <w:szCs w:val="20"/>
        </w:rPr>
      </w:pPr>
      <w:r>
        <w:rPr>
          <w:rFonts w:asciiTheme="minorHAnsi" w:hAnsiTheme="minorHAnsi" w:cstheme="minorHAnsi"/>
          <w:bCs/>
          <w:sz w:val="20"/>
          <w:szCs w:val="20"/>
        </w:rPr>
        <w:t xml:space="preserve">Still waiting for the budget for the next budget period.  We are just waiting to get the information from the state.  </w:t>
      </w:r>
    </w:p>
    <w:p w14:paraId="3F5A8A12" w14:textId="056B5D95" w:rsidR="007237E0" w:rsidRPr="00916C1E" w:rsidRDefault="007237E0" w:rsidP="002B30D9">
      <w:pPr>
        <w:numPr>
          <w:ilvl w:val="2"/>
          <w:numId w:val="12"/>
        </w:numPr>
        <w:rPr>
          <w:rFonts w:asciiTheme="minorHAnsi" w:hAnsiTheme="minorHAnsi" w:cstheme="minorHAnsi"/>
          <w:bCs/>
          <w:sz w:val="20"/>
          <w:szCs w:val="20"/>
        </w:rPr>
      </w:pPr>
      <w:r>
        <w:rPr>
          <w:rFonts w:asciiTheme="minorHAnsi" w:hAnsiTheme="minorHAnsi" w:cstheme="minorHAnsi"/>
          <w:bCs/>
          <w:sz w:val="20"/>
          <w:szCs w:val="20"/>
        </w:rPr>
        <w:t xml:space="preserve">Michelle shared that they will most likely be re-evaluating their COVID funding plans.  They have seen other developments to switch the funds to training for Family Reunification.  </w:t>
      </w:r>
    </w:p>
    <w:p w14:paraId="62FE3473" w14:textId="77777777" w:rsidR="00916C1E" w:rsidRPr="00916C1E" w:rsidRDefault="00916C1E" w:rsidP="00916C1E">
      <w:pPr>
        <w:numPr>
          <w:ilvl w:val="0"/>
          <w:numId w:val="12"/>
        </w:numPr>
        <w:rPr>
          <w:rFonts w:asciiTheme="minorHAnsi" w:hAnsiTheme="minorHAnsi" w:cstheme="minorHAnsi"/>
          <w:b/>
          <w:sz w:val="20"/>
          <w:szCs w:val="20"/>
        </w:rPr>
      </w:pPr>
      <w:r w:rsidRPr="00916C1E">
        <w:rPr>
          <w:rFonts w:asciiTheme="minorHAnsi" w:hAnsiTheme="minorHAnsi" w:cstheme="minorHAnsi"/>
          <w:b/>
          <w:sz w:val="20"/>
          <w:szCs w:val="20"/>
        </w:rPr>
        <w:t xml:space="preserve">Treasurer’s Report: </w:t>
      </w:r>
    </w:p>
    <w:p w14:paraId="4D2EFBF0" w14:textId="77777777" w:rsidR="00916C1E" w:rsidRPr="00916C1E" w:rsidRDefault="00916C1E" w:rsidP="00916C1E">
      <w:pPr>
        <w:numPr>
          <w:ilvl w:val="1"/>
          <w:numId w:val="12"/>
        </w:numPr>
        <w:rPr>
          <w:rFonts w:asciiTheme="minorHAnsi" w:hAnsiTheme="minorHAnsi" w:cstheme="minorHAnsi"/>
          <w:bCs/>
          <w:sz w:val="20"/>
          <w:szCs w:val="20"/>
        </w:rPr>
      </w:pPr>
      <w:r w:rsidRPr="00916C1E">
        <w:rPr>
          <w:rFonts w:asciiTheme="minorHAnsi" w:hAnsiTheme="minorHAnsi" w:cstheme="minorHAnsi"/>
          <w:bCs/>
          <w:sz w:val="20"/>
          <w:szCs w:val="20"/>
        </w:rPr>
        <w:t>Checking- $</w:t>
      </w:r>
      <w:r w:rsidRPr="00916C1E">
        <w:rPr>
          <w:rFonts w:asciiTheme="minorHAnsi" w:hAnsiTheme="minorHAnsi" w:cstheme="minorHAnsi"/>
          <w:sz w:val="20"/>
          <w:szCs w:val="20"/>
        </w:rPr>
        <w:t xml:space="preserve"> </w:t>
      </w:r>
      <w:r w:rsidRPr="00916C1E">
        <w:rPr>
          <w:rFonts w:asciiTheme="minorHAnsi" w:hAnsiTheme="minorHAnsi" w:cstheme="minorHAnsi"/>
          <w:bCs/>
          <w:sz w:val="20"/>
          <w:szCs w:val="20"/>
        </w:rPr>
        <w:t>40,913.06</w:t>
      </w:r>
    </w:p>
    <w:p w14:paraId="1E841010" w14:textId="77777777" w:rsidR="00916C1E" w:rsidRPr="00916C1E" w:rsidRDefault="00916C1E" w:rsidP="00916C1E">
      <w:pPr>
        <w:numPr>
          <w:ilvl w:val="2"/>
          <w:numId w:val="12"/>
        </w:numPr>
        <w:rPr>
          <w:rFonts w:asciiTheme="minorHAnsi" w:hAnsiTheme="minorHAnsi" w:cstheme="minorHAnsi"/>
          <w:bCs/>
          <w:sz w:val="20"/>
          <w:szCs w:val="20"/>
        </w:rPr>
      </w:pPr>
      <w:r w:rsidRPr="00916C1E">
        <w:rPr>
          <w:rFonts w:asciiTheme="minorHAnsi" w:hAnsiTheme="minorHAnsi" w:cstheme="minorHAnsi"/>
          <w:bCs/>
          <w:sz w:val="20"/>
          <w:szCs w:val="20"/>
        </w:rPr>
        <w:t xml:space="preserve">Deposit on 3/8, 92k in bank. </w:t>
      </w:r>
    </w:p>
    <w:p w14:paraId="47BBCD7B" w14:textId="05E5D0B2" w:rsidR="00EC56E2" w:rsidRPr="00916C1E" w:rsidRDefault="00916C1E" w:rsidP="002B30D9">
      <w:pPr>
        <w:numPr>
          <w:ilvl w:val="1"/>
          <w:numId w:val="12"/>
        </w:numPr>
        <w:contextualSpacing/>
        <w:rPr>
          <w:rFonts w:asciiTheme="minorHAnsi" w:hAnsiTheme="minorHAnsi" w:cstheme="minorHAnsi"/>
          <w:sz w:val="20"/>
          <w:szCs w:val="20"/>
        </w:rPr>
      </w:pPr>
      <w:r w:rsidRPr="00916C1E">
        <w:rPr>
          <w:rFonts w:asciiTheme="minorHAnsi" w:hAnsiTheme="minorHAnsi" w:cstheme="minorHAnsi"/>
          <w:bCs/>
          <w:sz w:val="20"/>
          <w:szCs w:val="20"/>
        </w:rPr>
        <w:t>Savings- $</w:t>
      </w:r>
      <w:r w:rsidRPr="00916C1E">
        <w:rPr>
          <w:rFonts w:asciiTheme="minorHAnsi" w:hAnsiTheme="minorHAnsi" w:cstheme="minorHAnsi"/>
          <w:sz w:val="20"/>
          <w:szCs w:val="20"/>
        </w:rPr>
        <w:t xml:space="preserve"> </w:t>
      </w:r>
      <w:r w:rsidRPr="00916C1E">
        <w:rPr>
          <w:rFonts w:asciiTheme="minorHAnsi" w:hAnsiTheme="minorHAnsi" w:cstheme="minorHAnsi"/>
          <w:bCs/>
          <w:sz w:val="20"/>
          <w:szCs w:val="20"/>
        </w:rPr>
        <w:t>25,440.05</w:t>
      </w:r>
    </w:p>
    <w:p w14:paraId="7707C5ED" w14:textId="034D282E" w:rsidR="002B30D9" w:rsidRDefault="002B30D9" w:rsidP="002B30D9">
      <w:pPr>
        <w:rPr>
          <w:rFonts w:asciiTheme="minorHAnsi" w:hAnsiTheme="minorHAnsi" w:cstheme="minorHAnsi"/>
          <w:b/>
          <w:bCs/>
          <w:sz w:val="20"/>
          <w:szCs w:val="20"/>
        </w:rPr>
      </w:pPr>
      <w:r w:rsidRPr="002B30D9">
        <w:rPr>
          <w:rFonts w:asciiTheme="minorHAnsi" w:hAnsiTheme="minorHAnsi" w:cstheme="minorHAnsi"/>
          <w:b/>
          <w:bCs/>
          <w:sz w:val="20"/>
          <w:szCs w:val="20"/>
        </w:rPr>
        <w:lastRenderedPageBreak/>
        <w:t xml:space="preserve">Old Business: </w:t>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0E6BB1">
        <w:rPr>
          <w:rFonts w:asciiTheme="minorHAnsi" w:hAnsiTheme="minorHAnsi" w:cstheme="minorHAnsi"/>
          <w:sz w:val="20"/>
          <w:szCs w:val="20"/>
        </w:rPr>
        <w:t>Beth</w:t>
      </w:r>
    </w:p>
    <w:p w14:paraId="680F52CD" w14:textId="38C61418" w:rsidR="002B30D9" w:rsidRDefault="002B30D9" w:rsidP="002B30D9">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 xml:space="preserve">All updated policies posted on </w:t>
      </w:r>
      <w:hyperlink r:id="rId7" w:history="1">
        <w:r w:rsidRPr="002B30D9">
          <w:rPr>
            <w:rStyle w:val="Hyperlink"/>
            <w:rFonts w:asciiTheme="minorHAnsi" w:hAnsiTheme="minorHAnsi" w:cstheme="minorHAnsi"/>
            <w:sz w:val="20"/>
            <w:szCs w:val="20"/>
          </w:rPr>
          <w:t>District 2 Website</w:t>
        </w:r>
      </w:hyperlink>
      <w:r>
        <w:rPr>
          <w:rFonts w:asciiTheme="minorHAnsi" w:hAnsiTheme="minorHAnsi" w:cstheme="minorHAnsi"/>
          <w:sz w:val="20"/>
          <w:szCs w:val="20"/>
        </w:rPr>
        <w:t xml:space="preserve">. </w:t>
      </w:r>
    </w:p>
    <w:p w14:paraId="35D3188D" w14:textId="38C54B59" w:rsidR="00CE5B12" w:rsidRPr="00CE5B12" w:rsidRDefault="002B30D9" w:rsidP="00CE5B12">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 xml:space="preserve">Reminder to do HVA updates monthly on first Friday at 0800. </w:t>
      </w:r>
    </w:p>
    <w:p w14:paraId="7D979625" w14:textId="3681A67C" w:rsidR="002B30D9" w:rsidRDefault="00CE5B12" w:rsidP="002B30D9">
      <w:pPr>
        <w:pStyle w:val="ListParagraph"/>
        <w:numPr>
          <w:ilvl w:val="1"/>
          <w:numId w:val="7"/>
        </w:numPr>
        <w:rPr>
          <w:rFonts w:asciiTheme="minorHAnsi" w:hAnsiTheme="minorHAnsi" w:cstheme="minorHAnsi"/>
          <w:sz w:val="20"/>
          <w:szCs w:val="20"/>
        </w:rPr>
      </w:pPr>
      <w:r>
        <w:rPr>
          <w:rFonts w:asciiTheme="minorHAnsi" w:hAnsiTheme="minorHAnsi" w:cstheme="minorHAnsi"/>
          <w:sz w:val="20"/>
          <w:szCs w:val="20"/>
        </w:rPr>
        <w:t xml:space="preserve">2025 HVA document (for 2024 events) </w:t>
      </w:r>
      <w:r w:rsidR="000E6BB1">
        <w:rPr>
          <w:rFonts w:asciiTheme="minorHAnsi" w:hAnsiTheme="minorHAnsi" w:cstheme="minorHAnsi"/>
          <w:sz w:val="20"/>
          <w:szCs w:val="20"/>
        </w:rPr>
        <w:t>has been uploaded to calendar invite.</w:t>
      </w:r>
      <w:r>
        <w:rPr>
          <w:rFonts w:asciiTheme="minorHAnsi" w:hAnsiTheme="minorHAnsi" w:cstheme="minorHAnsi"/>
          <w:sz w:val="20"/>
          <w:szCs w:val="20"/>
        </w:rPr>
        <w:t xml:space="preserve"> </w:t>
      </w:r>
    </w:p>
    <w:p w14:paraId="4948F728" w14:textId="44C531E9" w:rsidR="007F3278" w:rsidRDefault="007F3278" w:rsidP="002B30D9">
      <w:pPr>
        <w:pStyle w:val="ListParagraph"/>
        <w:numPr>
          <w:ilvl w:val="1"/>
          <w:numId w:val="7"/>
        </w:numPr>
        <w:rPr>
          <w:rFonts w:asciiTheme="minorHAnsi" w:hAnsiTheme="minorHAnsi" w:cstheme="minorHAnsi"/>
          <w:sz w:val="20"/>
          <w:szCs w:val="20"/>
        </w:rPr>
      </w:pPr>
      <w:r>
        <w:rPr>
          <w:rFonts w:asciiTheme="minorHAnsi" w:hAnsiTheme="minorHAnsi" w:cstheme="minorHAnsi"/>
          <w:sz w:val="20"/>
          <w:szCs w:val="20"/>
        </w:rPr>
        <w:t xml:space="preserve">2024 document </w:t>
      </w:r>
      <w:r w:rsidR="000E6BB1">
        <w:rPr>
          <w:rFonts w:asciiTheme="minorHAnsi" w:hAnsiTheme="minorHAnsi" w:cstheme="minorHAnsi"/>
          <w:sz w:val="20"/>
          <w:szCs w:val="20"/>
        </w:rPr>
        <w:t>is</w:t>
      </w:r>
      <w:r>
        <w:rPr>
          <w:rFonts w:asciiTheme="minorHAnsi" w:hAnsiTheme="minorHAnsi" w:cstheme="minorHAnsi"/>
          <w:sz w:val="20"/>
          <w:szCs w:val="20"/>
        </w:rPr>
        <w:t xml:space="preserve"> view only</w:t>
      </w:r>
      <w:r w:rsidR="000E6BB1">
        <w:rPr>
          <w:rFonts w:asciiTheme="minorHAnsi" w:hAnsiTheme="minorHAnsi" w:cstheme="minorHAnsi"/>
          <w:sz w:val="20"/>
          <w:szCs w:val="20"/>
        </w:rPr>
        <w:t xml:space="preserve">, located in OneDrive and on D2 Website. </w:t>
      </w:r>
    </w:p>
    <w:p w14:paraId="065C7A37" w14:textId="02A1CB0F" w:rsidR="002B30D9" w:rsidRDefault="002B30D9" w:rsidP="002B30D9">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 xml:space="preserve">All drill planning internal. </w:t>
      </w:r>
    </w:p>
    <w:p w14:paraId="1ECB15C9" w14:textId="00859D6D" w:rsidR="002B30D9" w:rsidRDefault="002B30D9" w:rsidP="002B30D9">
      <w:pPr>
        <w:pStyle w:val="ListParagraph"/>
        <w:numPr>
          <w:ilvl w:val="1"/>
          <w:numId w:val="7"/>
        </w:numPr>
        <w:rPr>
          <w:rFonts w:asciiTheme="minorHAnsi" w:hAnsiTheme="minorHAnsi" w:cstheme="minorHAnsi"/>
          <w:sz w:val="20"/>
          <w:szCs w:val="20"/>
        </w:rPr>
      </w:pPr>
      <w:r>
        <w:rPr>
          <w:rFonts w:asciiTheme="minorHAnsi" w:hAnsiTheme="minorHAnsi" w:cstheme="minorHAnsi"/>
          <w:sz w:val="20"/>
          <w:szCs w:val="20"/>
        </w:rPr>
        <w:t xml:space="preserve">MRSE </w:t>
      </w:r>
      <w:r w:rsidR="00CE5B12">
        <w:rPr>
          <w:rFonts w:asciiTheme="minorHAnsi" w:hAnsiTheme="minorHAnsi" w:cstheme="minorHAnsi"/>
          <w:sz w:val="20"/>
          <w:szCs w:val="20"/>
        </w:rPr>
        <w:t>scheduled May 17</w:t>
      </w:r>
      <w:r w:rsidR="00CE5B12" w:rsidRPr="00CE5B12">
        <w:rPr>
          <w:rFonts w:asciiTheme="minorHAnsi" w:hAnsiTheme="minorHAnsi" w:cstheme="minorHAnsi"/>
          <w:sz w:val="20"/>
          <w:szCs w:val="20"/>
          <w:vertAlign w:val="superscript"/>
        </w:rPr>
        <w:t>th</w:t>
      </w:r>
      <w:r w:rsidR="00CE5B12">
        <w:rPr>
          <w:rFonts w:asciiTheme="minorHAnsi" w:hAnsiTheme="minorHAnsi" w:cstheme="minorHAnsi"/>
          <w:sz w:val="20"/>
          <w:szCs w:val="20"/>
        </w:rPr>
        <w:t>, 2024, at 10</w:t>
      </w:r>
      <w:r w:rsidR="0077429C">
        <w:rPr>
          <w:rFonts w:asciiTheme="minorHAnsi" w:hAnsiTheme="minorHAnsi" w:cstheme="minorHAnsi"/>
          <w:sz w:val="20"/>
          <w:szCs w:val="20"/>
        </w:rPr>
        <w:t>:</w:t>
      </w:r>
      <w:r w:rsidR="00CE5B12">
        <w:rPr>
          <w:rFonts w:asciiTheme="minorHAnsi" w:hAnsiTheme="minorHAnsi" w:cstheme="minorHAnsi"/>
          <w:sz w:val="20"/>
          <w:szCs w:val="20"/>
        </w:rPr>
        <w:t>00</w:t>
      </w:r>
      <w:r w:rsidR="0077429C">
        <w:rPr>
          <w:rFonts w:asciiTheme="minorHAnsi" w:hAnsiTheme="minorHAnsi" w:cstheme="minorHAnsi"/>
          <w:sz w:val="20"/>
          <w:szCs w:val="20"/>
        </w:rPr>
        <w:t xml:space="preserve"> am.</w:t>
      </w:r>
    </w:p>
    <w:p w14:paraId="620CC9CF" w14:textId="723874A5" w:rsidR="00C47F7F" w:rsidRDefault="00C47F7F" w:rsidP="00C47F7F">
      <w:pPr>
        <w:pStyle w:val="ListParagraph"/>
        <w:numPr>
          <w:ilvl w:val="2"/>
          <w:numId w:val="7"/>
        </w:numPr>
        <w:rPr>
          <w:rFonts w:asciiTheme="minorHAnsi" w:hAnsiTheme="minorHAnsi" w:cstheme="minorHAnsi"/>
          <w:sz w:val="20"/>
          <w:szCs w:val="20"/>
        </w:rPr>
      </w:pPr>
      <w:r>
        <w:rPr>
          <w:rFonts w:asciiTheme="minorHAnsi" w:hAnsiTheme="minorHAnsi" w:cstheme="minorHAnsi"/>
          <w:sz w:val="20"/>
          <w:szCs w:val="20"/>
        </w:rPr>
        <w:t>Virtual- will participate from partner agency</w:t>
      </w:r>
      <w:r w:rsidR="0077429C">
        <w:rPr>
          <w:rFonts w:asciiTheme="minorHAnsi" w:hAnsiTheme="minorHAnsi" w:cstheme="minorHAnsi"/>
          <w:sz w:val="20"/>
          <w:szCs w:val="20"/>
        </w:rPr>
        <w:t>.</w:t>
      </w:r>
      <w:r w:rsidR="007237E0">
        <w:rPr>
          <w:rFonts w:asciiTheme="minorHAnsi" w:hAnsiTheme="minorHAnsi" w:cstheme="minorHAnsi"/>
          <w:sz w:val="20"/>
          <w:szCs w:val="20"/>
        </w:rPr>
        <w:t xml:space="preserve">  Please make sure that you register to be a part of this.  </w:t>
      </w:r>
      <w:r>
        <w:rPr>
          <w:rFonts w:asciiTheme="minorHAnsi" w:hAnsiTheme="minorHAnsi" w:cstheme="minorHAnsi"/>
          <w:sz w:val="20"/>
          <w:szCs w:val="20"/>
        </w:rPr>
        <w:t xml:space="preserve"> </w:t>
      </w:r>
    </w:p>
    <w:p w14:paraId="692E0D24" w14:textId="773B4893" w:rsidR="002B30D9" w:rsidRPr="007237E0" w:rsidRDefault="002B30D9" w:rsidP="002B30D9">
      <w:pPr>
        <w:pStyle w:val="ListParagraph"/>
        <w:numPr>
          <w:ilvl w:val="1"/>
          <w:numId w:val="7"/>
        </w:numPr>
        <w:rPr>
          <w:rFonts w:asciiTheme="minorHAnsi" w:hAnsiTheme="minorHAnsi" w:cstheme="minorHAnsi"/>
          <w:sz w:val="20"/>
          <w:szCs w:val="20"/>
        </w:rPr>
      </w:pPr>
      <w:r>
        <w:rPr>
          <w:rFonts w:asciiTheme="minorHAnsi" w:hAnsiTheme="minorHAnsi" w:cstheme="minorHAnsi"/>
          <w:sz w:val="20"/>
          <w:szCs w:val="20"/>
        </w:rPr>
        <w:t>Chemical Surge Annex TTX</w:t>
      </w:r>
      <w:r w:rsidR="00C47F7F">
        <w:rPr>
          <w:rFonts w:asciiTheme="minorHAnsi" w:hAnsiTheme="minorHAnsi" w:cstheme="minorHAnsi"/>
          <w:sz w:val="20"/>
          <w:szCs w:val="20"/>
        </w:rPr>
        <w:t xml:space="preserve"> in person</w:t>
      </w:r>
      <w:r>
        <w:rPr>
          <w:rFonts w:asciiTheme="minorHAnsi" w:hAnsiTheme="minorHAnsi" w:cstheme="minorHAnsi"/>
          <w:sz w:val="20"/>
          <w:szCs w:val="20"/>
        </w:rPr>
        <w:t xml:space="preserve"> </w:t>
      </w:r>
      <w:r w:rsidR="00CE5B12">
        <w:rPr>
          <w:rFonts w:asciiTheme="minorHAnsi" w:hAnsiTheme="minorHAnsi" w:cstheme="minorHAnsi"/>
          <w:sz w:val="20"/>
          <w:szCs w:val="20"/>
        </w:rPr>
        <w:t>April 11</w:t>
      </w:r>
      <w:r w:rsidR="00CE5B12" w:rsidRPr="00CE5B12">
        <w:rPr>
          <w:rFonts w:asciiTheme="minorHAnsi" w:hAnsiTheme="minorHAnsi" w:cstheme="minorHAnsi"/>
          <w:sz w:val="20"/>
          <w:szCs w:val="20"/>
          <w:vertAlign w:val="superscript"/>
        </w:rPr>
        <w:t>th</w:t>
      </w:r>
      <w:r w:rsidR="00CE5B12">
        <w:rPr>
          <w:rFonts w:asciiTheme="minorHAnsi" w:hAnsiTheme="minorHAnsi" w:cstheme="minorHAnsi"/>
          <w:sz w:val="20"/>
          <w:szCs w:val="20"/>
        </w:rPr>
        <w:t>, 2024, following HCC meeting.</w:t>
      </w:r>
      <w:r w:rsidR="007237E0">
        <w:rPr>
          <w:rFonts w:asciiTheme="minorHAnsi" w:hAnsiTheme="minorHAnsi" w:cstheme="minorHAnsi"/>
          <w:sz w:val="20"/>
          <w:szCs w:val="20"/>
        </w:rPr>
        <w:t xml:space="preserve">  Please feel free to bring any partners from your agency to participate.  </w:t>
      </w:r>
      <w:r w:rsidR="00CE5B12">
        <w:rPr>
          <w:rFonts w:asciiTheme="minorHAnsi" w:hAnsiTheme="minorHAnsi" w:cstheme="minorHAnsi"/>
          <w:sz w:val="20"/>
          <w:szCs w:val="20"/>
        </w:rPr>
        <w:t xml:space="preserve"> </w:t>
      </w:r>
    </w:p>
    <w:p w14:paraId="4DCEF320" w14:textId="62B045A3" w:rsidR="002B30D9" w:rsidRDefault="002B30D9" w:rsidP="002B30D9">
      <w:pPr>
        <w:rPr>
          <w:rFonts w:asciiTheme="minorHAnsi" w:hAnsiTheme="minorHAnsi" w:cstheme="minorHAnsi"/>
          <w:b/>
          <w:bCs/>
          <w:sz w:val="20"/>
          <w:szCs w:val="20"/>
        </w:rPr>
      </w:pPr>
      <w:r w:rsidRPr="002B30D9">
        <w:rPr>
          <w:rFonts w:asciiTheme="minorHAnsi" w:hAnsiTheme="minorHAnsi" w:cstheme="minorHAnsi"/>
          <w:b/>
          <w:bCs/>
          <w:sz w:val="20"/>
          <w:szCs w:val="20"/>
        </w:rPr>
        <w:t xml:space="preserve">New Business: </w:t>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0E6BB1">
        <w:rPr>
          <w:rFonts w:asciiTheme="minorHAnsi" w:hAnsiTheme="minorHAnsi" w:cstheme="minorHAnsi"/>
          <w:sz w:val="20"/>
          <w:szCs w:val="20"/>
        </w:rPr>
        <w:t>Beth</w:t>
      </w:r>
    </w:p>
    <w:p w14:paraId="6D2A3BB0" w14:textId="10008AC5" w:rsidR="00D86420" w:rsidRDefault="00D86420" w:rsidP="002B30D9">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Public Health update (Michelle/Lydia)</w:t>
      </w:r>
      <w:r w:rsidR="007237E0">
        <w:rPr>
          <w:rFonts w:asciiTheme="minorHAnsi" w:hAnsiTheme="minorHAnsi" w:cstheme="minorHAnsi"/>
          <w:sz w:val="20"/>
          <w:szCs w:val="20"/>
        </w:rPr>
        <w:t xml:space="preserve">-Lydia shared that the D2 LHD’s meet monthly to discuss grant funds, etc.  Their monthly meeting is tomorrow at Plymouth LHD.  They will have the Red Cross presenting and talking about the ESF8 role and family reunification.  They are working on preparing to participate in the exercises that are coming up.  Everyone is invited to come tomorrow to participate in the meeting.  They shared that they could really use those who don’t have a role in the response to be a part of the </w:t>
      </w:r>
      <w:r w:rsidR="00D10916">
        <w:rPr>
          <w:rFonts w:asciiTheme="minorHAnsi" w:hAnsiTheme="minorHAnsi" w:cstheme="minorHAnsi"/>
          <w:sz w:val="20"/>
          <w:szCs w:val="20"/>
        </w:rPr>
        <w:t xml:space="preserve">family reunification.  </w:t>
      </w:r>
      <w:r w:rsidR="007237E0">
        <w:rPr>
          <w:rFonts w:asciiTheme="minorHAnsi" w:hAnsiTheme="minorHAnsi" w:cstheme="minorHAnsi"/>
          <w:sz w:val="20"/>
          <w:szCs w:val="20"/>
        </w:rPr>
        <w:t xml:space="preserve">   </w:t>
      </w:r>
    </w:p>
    <w:p w14:paraId="24EC9D09" w14:textId="7F1EA2C5" w:rsidR="002B30D9" w:rsidRDefault="002B30D9" w:rsidP="002B30D9">
      <w:pPr>
        <w:pStyle w:val="ListParagraph"/>
        <w:numPr>
          <w:ilvl w:val="0"/>
          <w:numId w:val="8"/>
        </w:numPr>
        <w:rPr>
          <w:rFonts w:asciiTheme="minorHAnsi" w:hAnsiTheme="minorHAnsi" w:cstheme="minorHAnsi"/>
          <w:sz w:val="20"/>
          <w:szCs w:val="20"/>
        </w:rPr>
      </w:pPr>
      <w:r w:rsidRPr="002B30D9">
        <w:rPr>
          <w:rFonts w:asciiTheme="minorHAnsi" w:hAnsiTheme="minorHAnsi" w:cstheme="minorHAnsi"/>
          <w:sz w:val="20"/>
          <w:szCs w:val="20"/>
        </w:rPr>
        <w:t>Policy Review</w:t>
      </w:r>
      <w:r w:rsidR="00170407">
        <w:rPr>
          <w:rFonts w:asciiTheme="minorHAnsi" w:hAnsiTheme="minorHAnsi" w:cstheme="minorHAnsi"/>
          <w:sz w:val="20"/>
          <w:szCs w:val="20"/>
        </w:rPr>
        <w:t xml:space="preserve">: </w:t>
      </w:r>
      <w:r w:rsidR="000E6BB1">
        <w:rPr>
          <w:rFonts w:asciiTheme="minorHAnsi" w:hAnsiTheme="minorHAnsi" w:cstheme="minorHAnsi"/>
          <w:sz w:val="20"/>
          <w:szCs w:val="20"/>
        </w:rPr>
        <w:t xml:space="preserve">Response Plan </w:t>
      </w:r>
      <w:r w:rsidR="00C47F7F">
        <w:rPr>
          <w:rFonts w:asciiTheme="minorHAnsi" w:hAnsiTheme="minorHAnsi" w:cstheme="minorHAnsi"/>
          <w:sz w:val="20"/>
          <w:szCs w:val="20"/>
        </w:rPr>
        <w:t>Chemical Surge Annex (Draft)</w:t>
      </w:r>
      <w:r w:rsidR="00D10916">
        <w:rPr>
          <w:rFonts w:asciiTheme="minorHAnsi" w:hAnsiTheme="minorHAnsi" w:cstheme="minorHAnsi"/>
          <w:sz w:val="20"/>
          <w:szCs w:val="20"/>
        </w:rPr>
        <w:t xml:space="preserve">-Beth provided a brief overview.  It is in draft form currently and we are looking for feedback from the membership.  We will be testing this plan next month.  </w:t>
      </w:r>
    </w:p>
    <w:p w14:paraId="08962EB0" w14:textId="53040B61" w:rsidR="00C47F7F" w:rsidRDefault="00C47F7F" w:rsidP="00C47F7F">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 xml:space="preserve">Trailer field day- </w:t>
      </w:r>
      <w:r w:rsidR="007237E0">
        <w:rPr>
          <w:rFonts w:asciiTheme="minorHAnsi" w:hAnsiTheme="minorHAnsi" w:cstheme="minorHAnsi"/>
          <w:sz w:val="20"/>
          <w:szCs w:val="20"/>
        </w:rPr>
        <w:t xml:space="preserve">Possibly June to make sure that they are all mirrored and the same.  </w:t>
      </w:r>
      <w:r>
        <w:rPr>
          <w:rFonts w:asciiTheme="minorHAnsi" w:hAnsiTheme="minorHAnsi" w:cstheme="minorHAnsi"/>
          <w:sz w:val="20"/>
          <w:szCs w:val="20"/>
        </w:rPr>
        <w:t xml:space="preserve"> </w:t>
      </w:r>
    </w:p>
    <w:p w14:paraId="4DA65419" w14:textId="25AAC200" w:rsidR="00C07184" w:rsidRPr="00C47F7F" w:rsidRDefault="00C07184" w:rsidP="00C47F7F">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 xml:space="preserve">Meeting schedule/policy </w:t>
      </w:r>
      <w:r w:rsidR="004059F2">
        <w:rPr>
          <w:rFonts w:asciiTheme="minorHAnsi" w:hAnsiTheme="minorHAnsi" w:cstheme="minorHAnsi"/>
          <w:sz w:val="20"/>
          <w:szCs w:val="20"/>
        </w:rPr>
        <w:t xml:space="preserve">suggestions and </w:t>
      </w:r>
      <w:r>
        <w:rPr>
          <w:rFonts w:asciiTheme="minorHAnsi" w:hAnsiTheme="minorHAnsi" w:cstheme="minorHAnsi"/>
          <w:sz w:val="20"/>
          <w:szCs w:val="20"/>
        </w:rPr>
        <w:t>review</w:t>
      </w:r>
      <w:r w:rsidR="007B5974">
        <w:rPr>
          <w:rFonts w:asciiTheme="minorHAnsi" w:hAnsiTheme="minorHAnsi" w:cstheme="minorHAnsi"/>
          <w:sz w:val="20"/>
          <w:szCs w:val="20"/>
        </w:rPr>
        <w:t xml:space="preserve">-The rest of the year is mapped out on the agenda.  The question brought up was whether there was going to be the possibility of a virtual meeting.  Beth shared that we could bring it to the Exec Board and make it a possibility.    </w:t>
      </w:r>
    </w:p>
    <w:p w14:paraId="04612E05" w14:textId="44160AC8" w:rsidR="00963FC7" w:rsidRPr="007237E0" w:rsidRDefault="00D86420" w:rsidP="00963FC7">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Gap Assessment Review</w:t>
      </w:r>
      <w:r w:rsidR="007B5974">
        <w:rPr>
          <w:rFonts w:asciiTheme="minorHAnsi" w:hAnsiTheme="minorHAnsi" w:cstheme="minorHAnsi"/>
          <w:sz w:val="20"/>
          <w:szCs w:val="20"/>
        </w:rPr>
        <w:t xml:space="preserve">-Beth shared this yesterday.  </w:t>
      </w:r>
      <w:r w:rsidR="008B771D">
        <w:rPr>
          <w:rFonts w:asciiTheme="minorHAnsi" w:hAnsiTheme="minorHAnsi" w:cstheme="minorHAnsi"/>
          <w:sz w:val="20"/>
          <w:szCs w:val="20"/>
        </w:rPr>
        <w:t xml:space="preserve">We are looking at our resources and where the gaps are in the needs.  She reviewed the whole thing and has updated what she can.  Beth will resend this out for more feedback.  Mark shared that it is so important to provide the feedback so that everyone’s voice is heard.  </w:t>
      </w:r>
    </w:p>
    <w:p w14:paraId="28AC4D64" w14:textId="7144505B" w:rsidR="00963FC7" w:rsidRPr="00963FC7" w:rsidRDefault="00963FC7" w:rsidP="00963FC7">
      <w:pPr>
        <w:rPr>
          <w:rFonts w:asciiTheme="minorHAnsi" w:hAnsiTheme="minorHAnsi" w:cstheme="minorHAnsi"/>
          <w:b/>
          <w:bCs/>
          <w:sz w:val="20"/>
          <w:szCs w:val="20"/>
        </w:rPr>
      </w:pPr>
      <w:r w:rsidRPr="00963FC7">
        <w:rPr>
          <w:rFonts w:asciiTheme="minorHAnsi" w:hAnsiTheme="minorHAnsi" w:cstheme="minorHAnsi"/>
          <w:b/>
          <w:bCs/>
          <w:sz w:val="20"/>
          <w:szCs w:val="20"/>
        </w:rPr>
        <w:t>Good of the Order</w:t>
      </w:r>
    </w:p>
    <w:p w14:paraId="299B45F7" w14:textId="77777777" w:rsidR="00170407" w:rsidRDefault="00170407" w:rsidP="00170407">
      <w:pPr>
        <w:rPr>
          <w:rFonts w:asciiTheme="minorHAnsi" w:hAnsiTheme="minorHAnsi" w:cstheme="minorHAnsi"/>
          <w:sz w:val="20"/>
          <w:szCs w:val="20"/>
        </w:rPr>
      </w:pPr>
    </w:p>
    <w:p w14:paraId="218FA21D" w14:textId="350F49D0" w:rsidR="00170407" w:rsidRPr="00C443DA" w:rsidRDefault="00170407" w:rsidP="00170407">
      <w:pPr>
        <w:rPr>
          <w:rFonts w:asciiTheme="minorHAnsi" w:hAnsiTheme="minorHAnsi" w:cstheme="minorHAnsi"/>
          <w:b/>
          <w:bCs/>
          <w:sz w:val="20"/>
          <w:szCs w:val="20"/>
        </w:rPr>
      </w:pPr>
      <w:r w:rsidRPr="00C443DA">
        <w:rPr>
          <w:rFonts w:asciiTheme="minorHAnsi" w:hAnsiTheme="minorHAnsi" w:cstheme="minorHAnsi"/>
          <w:b/>
          <w:bCs/>
          <w:sz w:val="20"/>
          <w:szCs w:val="20"/>
        </w:rPr>
        <w:t xml:space="preserve">Upcoming Training: </w:t>
      </w:r>
    </w:p>
    <w:p w14:paraId="7000263D" w14:textId="3212A02C" w:rsidR="000E6BB1" w:rsidRPr="000E6BB1" w:rsidRDefault="000E6BB1" w:rsidP="000E6BB1">
      <w:pPr>
        <w:pStyle w:val="ListParagraph"/>
        <w:numPr>
          <w:ilvl w:val="0"/>
          <w:numId w:val="9"/>
        </w:numPr>
        <w:rPr>
          <w:rFonts w:asciiTheme="minorHAnsi" w:hAnsiTheme="minorHAnsi" w:cstheme="minorHAnsi"/>
          <w:i/>
          <w:iCs/>
          <w:sz w:val="20"/>
          <w:szCs w:val="20"/>
        </w:rPr>
      </w:pPr>
      <w:r>
        <w:rPr>
          <w:rFonts w:asciiTheme="minorHAnsi" w:hAnsiTheme="minorHAnsi" w:cstheme="minorHAnsi"/>
          <w:sz w:val="20"/>
          <w:szCs w:val="20"/>
          <w:u w:val="single"/>
        </w:rPr>
        <w:t>ICS 400- 4/17-4/18/24- Elkhart County Health Department</w:t>
      </w:r>
    </w:p>
    <w:p w14:paraId="412D2694" w14:textId="289F316C" w:rsidR="000E6BB1" w:rsidRPr="000E6BB1" w:rsidRDefault="000E6BB1" w:rsidP="000E6BB1">
      <w:pPr>
        <w:pStyle w:val="ListParagraph"/>
        <w:numPr>
          <w:ilvl w:val="1"/>
          <w:numId w:val="9"/>
        </w:numPr>
        <w:rPr>
          <w:rFonts w:asciiTheme="minorHAnsi" w:hAnsiTheme="minorHAnsi" w:cstheme="minorHAnsi"/>
          <w:i/>
          <w:iCs/>
          <w:sz w:val="20"/>
          <w:szCs w:val="20"/>
        </w:rPr>
      </w:pPr>
      <w:r w:rsidRPr="000E6BB1">
        <w:rPr>
          <w:rFonts w:asciiTheme="minorHAnsi" w:hAnsiTheme="minorHAnsi" w:cstheme="minorHAnsi"/>
          <w:i/>
          <w:iCs/>
          <w:sz w:val="20"/>
          <w:szCs w:val="20"/>
        </w:rPr>
        <w:t>Register on ACADIS Keyword: 20240417</w:t>
      </w:r>
    </w:p>
    <w:p w14:paraId="1AF8F627" w14:textId="363CEC03" w:rsidR="00C443DA" w:rsidRPr="00C443DA" w:rsidRDefault="00C443DA" w:rsidP="00C443DA">
      <w:pPr>
        <w:pStyle w:val="ListParagraph"/>
        <w:numPr>
          <w:ilvl w:val="0"/>
          <w:numId w:val="9"/>
        </w:numPr>
        <w:rPr>
          <w:rFonts w:asciiTheme="minorHAnsi" w:hAnsiTheme="minorHAnsi" w:cstheme="minorHAnsi"/>
          <w:i/>
          <w:iCs/>
          <w:sz w:val="20"/>
          <w:szCs w:val="20"/>
        </w:rPr>
      </w:pPr>
      <w:r>
        <w:rPr>
          <w:rFonts w:asciiTheme="minorHAnsi" w:hAnsiTheme="minorHAnsi" w:cstheme="minorHAnsi"/>
          <w:sz w:val="20"/>
          <w:szCs w:val="20"/>
          <w:u w:val="single"/>
        </w:rPr>
        <w:t>Pediatric Disaster Response and Emergency Preparedness- 5/1</w:t>
      </w:r>
      <w:r w:rsidR="000E6BB1">
        <w:rPr>
          <w:rFonts w:asciiTheme="minorHAnsi" w:hAnsiTheme="minorHAnsi" w:cstheme="minorHAnsi"/>
          <w:sz w:val="20"/>
          <w:szCs w:val="20"/>
          <w:u w:val="single"/>
        </w:rPr>
        <w:t>3</w:t>
      </w:r>
      <w:r>
        <w:rPr>
          <w:rFonts w:asciiTheme="minorHAnsi" w:hAnsiTheme="minorHAnsi" w:cstheme="minorHAnsi"/>
          <w:sz w:val="20"/>
          <w:szCs w:val="20"/>
          <w:u w:val="single"/>
        </w:rPr>
        <w:t>-5/1</w:t>
      </w:r>
      <w:r w:rsidR="000E6BB1">
        <w:rPr>
          <w:rFonts w:asciiTheme="minorHAnsi" w:hAnsiTheme="minorHAnsi" w:cstheme="minorHAnsi"/>
          <w:sz w:val="20"/>
          <w:szCs w:val="20"/>
          <w:u w:val="single"/>
        </w:rPr>
        <w:t>4</w:t>
      </w:r>
      <w:r>
        <w:rPr>
          <w:rFonts w:asciiTheme="minorHAnsi" w:hAnsiTheme="minorHAnsi" w:cstheme="minorHAnsi"/>
          <w:sz w:val="20"/>
          <w:szCs w:val="20"/>
          <w:u w:val="single"/>
        </w:rPr>
        <w:t>/24- Parkview Education Center</w:t>
      </w:r>
    </w:p>
    <w:p w14:paraId="2BC902AB" w14:textId="33E286BA" w:rsidR="00C443DA" w:rsidRDefault="00C443DA" w:rsidP="00C443DA">
      <w:pPr>
        <w:pStyle w:val="ListParagraph"/>
        <w:numPr>
          <w:ilvl w:val="1"/>
          <w:numId w:val="9"/>
        </w:numPr>
        <w:rPr>
          <w:rFonts w:asciiTheme="minorHAnsi" w:hAnsiTheme="minorHAnsi" w:cstheme="minorHAnsi"/>
          <w:i/>
          <w:iCs/>
          <w:sz w:val="20"/>
          <w:szCs w:val="20"/>
        </w:rPr>
      </w:pPr>
      <w:r w:rsidRPr="009A2F88">
        <w:rPr>
          <w:rFonts w:asciiTheme="minorHAnsi" w:hAnsiTheme="minorHAnsi" w:cstheme="minorHAnsi"/>
          <w:i/>
          <w:iCs/>
          <w:sz w:val="20"/>
          <w:szCs w:val="20"/>
        </w:rPr>
        <w:t>Register on ACADIS Keyword: 20240516</w:t>
      </w:r>
    </w:p>
    <w:p w14:paraId="0045BEBF" w14:textId="35AB98A2" w:rsidR="00D86420" w:rsidRPr="00D86420" w:rsidRDefault="00D86420" w:rsidP="00D86420">
      <w:pPr>
        <w:pStyle w:val="ListParagraph"/>
        <w:numPr>
          <w:ilvl w:val="0"/>
          <w:numId w:val="9"/>
        </w:numPr>
        <w:rPr>
          <w:rFonts w:asciiTheme="minorHAnsi" w:hAnsiTheme="minorHAnsi" w:cstheme="minorHAnsi"/>
          <w:sz w:val="20"/>
          <w:szCs w:val="20"/>
          <w:u w:val="single"/>
        </w:rPr>
      </w:pPr>
      <w:r w:rsidRPr="00D86420">
        <w:rPr>
          <w:rFonts w:asciiTheme="minorHAnsi" w:hAnsiTheme="minorHAnsi" w:cstheme="minorHAnsi"/>
          <w:sz w:val="20"/>
          <w:szCs w:val="20"/>
          <w:u w:val="single"/>
        </w:rPr>
        <w:t>Public Information in an All-Hazards Incident (MGT 318)- 5/29-5/30/24- Elkhart County Health Department</w:t>
      </w:r>
    </w:p>
    <w:p w14:paraId="33CF6190" w14:textId="3E8B719E" w:rsidR="00D86420" w:rsidRDefault="00D86420" w:rsidP="00D86420">
      <w:pPr>
        <w:pStyle w:val="ListParagraph"/>
        <w:numPr>
          <w:ilvl w:val="1"/>
          <w:numId w:val="9"/>
        </w:numPr>
        <w:rPr>
          <w:rFonts w:asciiTheme="minorHAnsi" w:hAnsiTheme="minorHAnsi" w:cstheme="minorHAnsi"/>
          <w:i/>
          <w:iCs/>
          <w:sz w:val="20"/>
          <w:szCs w:val="20"/>
        </w:rPr>
      </w:pPr>
      <w:r>
        <w:rPr>
          <w:rFonts w:asciiTheme="minorHAnsi" w:hAnsiTheme="minorHAnsi" w:cstheme="minorHAnsi"/>
          <w:i/>
          <w:iCs/>
          <w:sz w:val="20"/>
          <w:szCs w:val="20"/>
        </w:rPr>
        <w:t>Register on ACADIS Keyword: MGT-318</w:t>
      </w:r>
    </w:p>
    <w:p w14:paraId="76676D87" w14:textId="16953B3B" w:rsidR="009A2F88" w:rsidRPr="00B348FC" w:rsidRDefault="009A2F88" w:rsidP="009A2F88">
      <w:pPr>
        <w:pStyle w:val="ListParagraph"/>
        <w:numPr>
          <w:ilvl w:val="0"/>
          <w:numId w:val="9"/>
        </w:numPr>
        <w:rPr>
          <w:rFonts w:asciiTheme="minorHAnsi" w:hAnsiTheme="minorHAnsi" w:cstheme="minorHAnsi"/>
          <w:sz w:val="20"/>
          <w:szCs w:val="20"/>
          <w:u w:val="single"/>
        </w:rPr>
      </w:pPr>
      <w:r w:rsidRPr="00B348FC">
        <w:rPr>
          <w:rFonts w:asciiTheme="minorHAnsi" w:hAnsiTheme="minorHAnsi" w:cstheme="minorHAnsi"/>
          <w:sz w:val="20"/>
          <w:szCs w:val="20"/>
          <w:u w:val="single"/>
        </w:rPr>
        <w:t>ICS 300- 5/29-5/31/24- Steuben County Community Center</w:t>
      </w:r>
    </w:p>
    <w:p w14:paraId="107E59BA" w14:textId="3803E4B8" w:rsidR="009A2F88" w:rsidRDefault="009A2F88" w:rsidP="009A2F88">
      <w:pPr>
        <w:pStyle w:val="ListParagraph"/>
        <w:numPr>
          <w:ilvl w:val="1"/>
          <w:numId w:val="9"/>
        </w:numPr>
        <w:rPr>
          <w:rFonts w:asciiTheme="minorHAnsi" w:hAnsiTheme="minorHAnsi" w:cstheme="minorHAnsi"/>
          <w:i/>
          <w:iCs/>
          <w:sz w:val="20"/>
          <w:szCs w:val="20"/>
        </w:rPr>
      </w:pPr>
      <w:r>
        <w:rPr>
          <w:rFonts w:asciiTheme="minorHAnsi" w:hAnsiTheme="minorHAnsi" w:cstheme="minorHAnsi"/>
          <w:i/>
          <w:iCs/>
          <w:sz w:val="20"/>
          <w:szCs w:val="20"/>
        </w:rPr>
        <w:t>Register on ACADIS Keyword: 20240529</w:t>
      </w:r>
    </w:p>
    <w:p w14:paraId="6C3DEDE7" w14:textId="5ADBFA15" w:rsidR="009A2F88" w:rsidRPr="00B348FC" w:rsidRDefault="009A2F88" w:rsidP="009A2F88">
      <w:pPr>
        <w:pStyle w:val="ListParagraph"/>
        <w:numPr>
          <w:ilvl w:val="0"/>
          <w:numId w:val="9"/>
        </w:numPr>
        <w:rPr>
          <w:rFonts w:asciiTheme="minorHAnsi" w:hAnsiTheme="minorHAnsi" w:cstheme="minorHAnsi"/>
          <w:sz w:val="20"/>
          <w:szCs w:val="20"/>
          <w:u w:val="single"/>
        </w:rPr>
      </w:pPr>
      <w:r w:rsidRPr="00B348FC">
        <w:rPr>
          <w:rFonts w:asciiTheme="minorHAnsi" w:hAnsiTheme="minorHAnsi" w:cstheme="minorHAnsi"/>
          <w:sz w:val="20"/>
          <w:szCs w:val="20"/>
          <w:u w:val="single"/>
        </w:rPr>
        <w:t>ICS 400- 6/6-6/7/24- Steuben County Community Center</w:t>
      </w:r>
    </w:p>
    <w:p w14:paraId="189B0605" w14:textId="027DCC5F" w:rsidR="009A2F88" w:rsidRDefault="009A2F88" w:rsidP="009A2F88">
      <w:pPr>
        <w:pStyle w:val="ListParagraph"/>
        <w:numPr>
          <w:ilvl w:val="1"/>
          <w:numId w:val="9"/>
        </w:numPr>
        <w:rPr>
          <w:rFonts w:asciiTheme="minorHAnsi" w:hAnsiTheme="minorHAnsi" w:cstheme="minorHAnsi"/>
          <w:i/>
          <w:iCs/>
          <w:sz w:val="20"/>
          <w:szCs w:val="20"/>
        </w:rPr>
      </w:pPr>
      <w:r>
        <w:rPr>
          <w:rFonts w:asciiTheme="minorHAnsi" w:hAnsiTheme="minorHAnsi" w:cstheme="minorHAnsi"/>
          <w:i/>
          <w:iCs/>
          <w:sz w:val="20"/>
          <w:szCs w:val="20"/>
        </w:rPr>
        <w:t>Register on ACADIS Keyword: 20240606</w:t>
      </w:r>
    </w:p>
    <w:p w14:paraId="7AC5A6DE" w14:textId="47B15897" w:rsidR="009A2F88" w:rsidRPr="00B348FC" w:rsidRDefault="009A2F88" w:rsidP="009A2F88">
      <w:pPr>
        <w:pStyle w:val="ListParagraph"/>
        <w:numPr>
          <w:ilvl w:val="0"/>
          <w:numId w:val="9"/>
        </w:numPr>
        <w:rPr>
          <w:rFonts w:asciiTheme="minorHAnsi" w:hAnsiTheme="minorHAnsi" w:cstheme="minorHAnsi"/>
          <w:sz w:val="20"/>
          <w:szCs w:val="20"/>
          <w:u w:val="single"/>
        </w:rPr>
      </w:pPr>
      <w:r w:rsidRPr="00B348FC">
        <w:rPr>
          <w:rFonts w:asciiTheme="minorHAnsi" w:hAnsiTheme="minorHAnsi" w:cstheme="minorHAnsi"/>
          <w:sz w:val="20"/>
          <w:szCs w:val="20"/>
          <w:u w:val="single"/>
        </w:rPr>
        <w:t xml:space="preserve">Mass </w:t>
      </w:r>
      <w:r w:rsidR="00B348FC" w:rsidRPr="00B348FC">
        <w:rPr>
          <w:rFonts w:asciiTheme="minorHAnsi" w:hAnsiTheme="minorHAnsi" w:cstheme="minorHAnsi"/>
          <w:sz w:val="20"/>
          <w:szCs w:val="20"/>
          <w:u w:val="single"/>
        </w:rPr>
        <w:t>Fatalities</w:t>
      </w:r>
      <w:r w:rsidRPr="00B348FC">
        <w:rPr>
          <w:rFonts w:asciiTheme="minorHAnsi" w:hAnsiTheme="minorHAnsi" w:cstheme="minorHAnsi"/>
          <w:sz w:val="20"/>
          <w:szCs w:val="20"/>
          <w:u w:val="single"/>
        </w:rPr>
        <w:t xml:space="preserve"> Planning and Response for Rural Communities- 8/14/24- Whitley County Government Center</w:t>
      </w:r>
    </w:p>
    <w:p w14:paraId="353A2BF8" w14:textId="2FF0D4FA" w:rsidR="009A2F88" w:rsidRDefault="009A2F88" w:rsidP="009A2F88">
      <w:pPr>
        <w:pStyle w:val="ListParagraph"/>
        <w:numPr>
          <w:ilvl w:val="1"/>
          <w:numId w:val="9"/>
        </w:numPr>
        <w:rPr>
          <w:rFonts w:asciiTheme="minorHAnsi" w:hAnsiTheme="minorHAnsi" w:cstheme="minorHAnsi"/>
          <w:i/>
          <w:iCs/>
          <w:sz w:val="20"/>
          <w:szCs w:val="20"/>
        </w:rPr>
      </w:pPr>
      <w:r>
        <w:rPr>
          <w:rFonts w:asciiTheme="minorHAnsi" w:hAnsiTheme="minorHAnsi" w:cstheme="minorHAnsi"/>
          <w:i/>
          <w:iCs/>
          <w:sz w:val="20"/>
          <w:szCs w:val="20"/>
        </w:rPr>
        <w:t>Register on ACADIS Keyword: 20240814</w:t>
      </w:r>
    </w:p>
    <w:p w14:paraId="4EF90785" w14:textId="63EF58A8" w:rsidR="00B348FC" w:rsidRPr="00B348FC" w:rsidRDefault="00B348FC" w:rsidP="00B348FC">
      <w:pPr>
        <w:pStyle w:val="ListParagraph"/>
        <w:numPr>
          <w:ilvl w:val="0"/>
          <w:numId w:val="9"/>
        </w:numPr>
        <w:rPr>
          <w:rFonts w:asciiTheme="minorHAnsi" w:hAnsiTheme="minorHAnsi" w:cstheme="minorHAnsi"/>
          <w:sz w:val="20"/>
          <w:szCs w:val="20"/>
          <w:u w:val="single"/>
        </w:rPr>
      </w:pPr>
      <w:r w:rsidRPr="00B348FC">
        <w:rPr>
          <w:rFonts w:asciiTheme="minorHAnsi" w:hAnsiTheme="minorHAnsi" w:cstheme="minorHAnsi"/>
          <w:sz w:val="20"/>
          <w:szCs w:val="20"/>
          <w:u w:val="single"/>
        </w:rPr>
        <w:t>Mass Fatalities Planning and Response for Rural Communities- 8/15/24- Parkview Education Center</w:t>
      </w:r>
    </w:p>
    <w:p w14:paraId="23BD8B2E" w14:textId="7109EF77" w:rsidR="00B348FC" w:rsidRPr="00B348FC" w:rsidRDefault="00B348FC" w:rsidP="00B348FC">
      <w:pPr>
        <w:pStyle w:val="ListParagraph"/>
        <w:numPr>
          <w:ilvl w:val="1"/>
          <w:numId w:val="9"/>
        </w:numPr>
        <w:rPr>
          <w:rFonts w:asciiTheme="minorHAnsi" w:hAnsiTheme="minorHAnsi" w:cstheme="minorHAnsi"/>
          <w:i/>
          <w:iCs/>
          <w:sz w:val="20"/>
          <w:szCs w:val="20"/>
        </w:rPr>
      </w:pPr>
      <w:r>
        <w:rPr>
          <w:rFonts w:asciiTheme="minorHAnsi" w:hAnsiTheme="minorHAnsi" w:cstheme="minorHAnsi"/>
          <w:i/>
          <w:iCs/>
          <w:sz w:val="20"/>
          <w:szCs w:val="20"/>
        </w:rPr>
        <w:t>Register on ACADIS Keyword: 20240815</w:t>
      </w:r>
    </w:p>
    <w:p w14:paraId="69871C91" w14:textId="3FCCE1B6" w:rsidR="00170407" w:rsidRDefault="00D86420" w:rsidP="00170407">
      <w:pPr>
        <w:pStyle w:val="ListParagraph"/>
        <w:numPr>
          <w:ilvl w:val="0"/>
          <w:numId w:val="9"/>
        </w:numPr>
        <w:rPr>
          <w:rFonts w:asciiTheme="minorHAnsi" w:hAnsiTheme="minorHAnsi" w:cstheme="minorHAnsi"/>
          <w:sz w:val="20"/>
          <w:szCs w:val="20"/>
          <w:u w:val="single"/>
        </w:rPr>
      </w:pPr>
      <w:r>
        <w:rPr>
          <w:rFonts w:asciiTheme="minorHAnsi" w:hAnsiTheme="minorHAnsi" w:cstheme="minorHAnsi"/>
          <w:sz w:val="20"/>
          <w:szCs w:val="20"/>
          <w:u w:val="single"/>
        </w:rPr>
        <w:t>Medical Countermeasures Point of Dispensing (MGT319)- 10/02-10/03/24- Parkview Education Center</w:t>
      </w:r>
    </w:p>
    <w:p w14:paraId="253621BD" w14:textId="61A19118" w:rsidR="00D86420" w:rsidRPr="00D86420" w:rsidRDefault="00D86420" w:rsidP="00D86420">
      <w:pPr>
        <w:pStyle w:val="ListParagraph"/>
        <w:numPr>
          <w:ilvl w:val="1"/>
          <w:numId w:val="9"/>
        </w:numPr>
        <w:rPr>
          <w:rFonts w:asciiTheme="minorHAnsi" w:hAnsiTheme="minorHAnsi" w:cstheme="minorHAnsi"/>
          <w:i/>
          <w:iCs/>
          <w:sz w:val="20"/>
          <w:szCs w:val="20"/>
        </w:rPr>
      </w:pPr>
      <w:r w:rsidRPr="00D86420">
        <w:rPr>
          <w:rFonts w:asciiTheme="minorHAnsi" w:hAnsiTheme="minorHAnsi" w:cstheme="minorHAnsi"/>
          <w:i/>
          <w:iCs/>
          <w:sz w:val="20"/>
          <w:szCs w:val="20"/>
        </w:rPr>
        <w:t>Register on ACADIS Keyword: 20241002</w:t>
      </w:r>
    </w:p>
    <w:p w14:paraId="04852A0B" w14:textId="77777777" w:rsidR="00170407" w:rsidRPr="00170407" w:rsidRDefault="00170407" w:rsidP="00170407">
      <w:pPr>
        <w:pStyle w:val="ListParagraph"/>
        <w:numPr>
          <w:ilvl w:val="0"/>
          <w:numId w:val="9"/>
        </w:numPr>
        <w:rPr>
          <w:rFonts w:asciiTheme="minorHAnsi" w:hAnsiTheme="minorHAnsi" w:cstheme="minorHAnsi"/>
          <w:sz w:val="20"/>
          <w:szCs w:val="20"/>
        </w:rPr>
      </w:pPr>
      <w:r w:rsidRPr="00C443DA">
        <w:rPr>
          <w:rFonts w:asciiTheme="minorHAnsi" w:hAnsiTheme="minorHAnsi" w:cstheme="minorHAnsi"/>
          <w:sz w:val="20"/>
          <w:szCs w:val="20"/>
          <w:u w:val="single"/>
        </w:rPr>
        <w:lastRenderedPageBreak/>
        <w:t>TNCC/TECN classes- Various Courses- Beacon Health System</w:t>
      </w:r>
    </w:p>
    <w:p w14:paraId="03AAAC1C" w14:textId="77777777" w:rsidR="00170407" w:rsidRPr="00C443DA" w:rsidRDefault="00170407" w:rsidP="00170407">
      <w:pPr>
        <w:pStyle w:val="ListParagraph"/>
        <w:numPr>
          <w:ilvl w:val="1"/>
          <w:numId w:val="9"/>
        </w:numPr>
        <w:rPr>
          <w:rFonts w:asciiTheme="minorHAnsi" w:hAnsiTheme="minorHAnsi" w:cstheme="minorHAnsi"/>
          <w:i/>
          <w:iCs/>
          <w:sz w:val="20"/>
          <w:szCs w:val="20"/>
        </w:rPr>
      </w:pPr>
      <w:r w:rsidRPr="00C443DA">
        <w:rPr>
          <w:rFonts w:asciiTheme="minorHAnsi" w:hAnsiTheme="minorHAnsi" w:cstheme="minorHAnsi"/>
          <w:i/>
          <w:iCs/>
          <w:sz w:val="20"/>
          <w:szCs w:val="20"/>
        </w:rPr>
        <w:t xml:space="preserve">Contact Stacie Bobeck for info. Sbobeck@beaconhealthsystem.org </w:t>
      </w:r>
    </w:p>
    <w:p w14:paraId="459965EB" w14:textId="77777777" w:rsidR="00170407" w:rsidRPr="00C443DA" w:rsidRDefault="00170407" w:rsidP="00170407">
      <w:pPr>
        <w:pStyle w:val="ListParagraph"/>
        <w:numPr>
          <w:ilvl w:val="0"/>
          <w:numId w:val="9"/>
        </w:numPr>
        <w:rPr>
          <w:rFonts w:asciiTheme="minorHAnsi" w:hAnsiTheme="minorHAnsi" w:cstheme="minorHAnsi"/>
          <w:sz w:val="20"/>
          <w:szCs w:val="20"/>
          <w:u w:val="single"/>
        </w:rPr>
      </w:pPr>
      <w:r w:rsidRPr="00C443DA">
        <w:rPr>
          <w:rFonts w:asciiTheme="minorHAnsi" w:hAnsiTheme="minorHAnsi" w:cstheme="minorHAnsi"/>
          <w:sz w:val="20"/>
          <w:szCs w:val="20"/>
          <w:u w:val="single"/>
        </w:rPr>
        <w:t xml:space="preserve">Rural Trauma Team Development Course- </w:t>
      </w:r>
    </w:p>
    <w:p w14:paraId="28E7C79B" w14:textId="77777777" w:rsidR="00170407" w:rsidRPr="00C443DA" w:rsidRDefault="00170407" w:rsidP="00C443DA">
      <w:pPr>
        <w:pStyle w:val="ListParagraph"/>
        <w:numPr>
          <w:ilvl w:val="1"/>
          <w:numId w:val="9"/>
        </w:numPr>
        <w:rPr>
          <w:rFonts w:asciiTheme="minorHAnsi" w:hAnsiTheme="minorHAnsi" w:cstheme="minorHAnsi"/>
          <w:i/>
          <w:iCs/>
          <w:sz w:val="20"/>
          <w:szCs w:val="20"/>
        </w:rPr>
      </w:pPr>
      <w:r w:rsidRPr="00C443DA">
        <w:rPr>
          <w:rFonts w:asciiTheme="minorHAnsi" w:hAnsiTheme="minorHAnsi" w:cstheme="minorHAnsi"/>
          <w:i/>
          <w:iCs/>
          <w:sz w:val="20"/>
          <w:szCs w:val="20"/>
        </w:rPr>
        <w:t>Available through MHSB Trauma, done at requesting ED Location</w:t>
      </w:r>
    </w:p>
    <w:p w14:paraId="1C91F160" w14:textId="3DF08533" w:rsidR="00C443DA" w:rsidRPr="007237E0" w:rsidRDefault="00170407" w:rsidP="00C443DA">
      <w:pPr>
        <w:pStyle w:val="ListParagraph"/>
        <w:numPr>
          <w:ilvl w:val="1"/>
          <w:numId w:val="9"/>
        </w:numPr>
        <w:rPr>
          <w:rFonts w:asciiTheme="minorHAnsi" w:hAnsiTheme="minorHAnsi" w:cstheme="minorHAnsi"/>
          <w:i/>
          <w:iCs/>
          <w:sz w:val="20"/>
          <w:szCs w:val="20"/>
        </w:rPr>
      </w:pPr>
      <w:r w:rsidRPr="00C443DA">
        <w:rPr>
          <w:rFonts w:asciiTheme="minorHAnsi" w:hAnsiTheme="minorHAnsi" w:cstheme="minorHAnsi"/>
          <w:i/>
          <w:iCs/>
          <w:sz w:val="20"/>
          <w:szCs w:val="20"/>
        </w:rPr>
        <w:t>Contact Greg Bingaman at gbingaman@beaconhealthsystem.org for details or to request.</w:t>
      </w:r>
    </w:p>
    <w:p w14:paraId="5C46EB6D" w14:textId="1ACFC7B2" w:rsidR="00C443DA" w:rsidRDefault="00C443DA" w:rsidP="00C443DA">
      <w:pPr>
        <w:rPr>
          <w:rFonts w:asciiTheme="minorHAnsi" w:hAnsiTheme="minorHAnsi" w:cstheme="minorHAnsi"/>
          <w:b/>
          <w:bCs/>
          <w:sz w:val="20"/>
          <w:szCs w:val="20"/>
        </w:rPr>
      </w:pPr>
      <w:r>
        <w:rPr>
          <w:rFonts w:asciiTheme="minorHAnsi" w:hAnsiTheme="minorHAnsi" w:cstheme="minorHAnsi"/>
          <w:b/>
          <w:bCs/>
          <w:sz w:val="20"/>
          <w:szCs w:val="20"/>
        </w:rPr>
        <w:t xml:space="preserve">Adjournment/Next Meeting: </w:t>
      </w:r>
    </w:p>
    <w:p w14:paraId="7185A110" w14:textId="3C71DB32" w:rsidR="00C443DA" w:rsidRPr="00C47F7F" w:rsidRDefault="00C47F7F" w:rsidP="00C47F7F">
      <w:pPr>
        <w:pStyle w:val="ListParagraph"/>
        <w:numPr>
          <w:ilvl w:val="0"/>
          <w:numId w:val="10"/>
        </w:numPr>
        <w:rPr>
          <w:rFonts w:asciiTheme="minorHAnsi" w:hAnsiTheme="minorHAnsi" w:cstheme="minorHAnsi"/>
          <w:sz w:val="20"/>
          <w:szCs w:val="20"/>
        </w:rPr>
      </w:pPr>
      <w:r>
        <w:rPr>
          <w:rFonts w:asciiTheme="minorHAnsi" w:hAnsiTheme="minorHAnsi" w:cstheme="minorHAnsi"/>
          <w:sz w:val="20"/>
          <w:szCs w:val="20"/>
          <w:u w:val="single"/>
        </w:rPr>
        <w:t>April 11</w:t>
      </w:r>
      <w:r w:rsidR="00C443DA" w:rsidRPr="00C443DA">
        <w:rPr>
          <w:rFonts w:asciiTheme="minorHAnsi" w:hAnsiTheme="minorHAnsi" w:cstheme="minorHAnsi"/>
          <w:sz w:val="20"/>
          <w:szCs w:val="20"/>
          <w:u w:val="single"/>
          <w:vertAlign w:val="superscript"/>
        </w:rPr>
        <w:t>th</w:t>
      </w:r>
      <w:r w:rsidR="00C443DA" w:rsidRPr="00C443DA">
        <w:rPr>
          <w:rFonts w:asciiTheme="minorHAnsi" w:hAnsiTheme="minorHAnsi" w:cstheme="minorHAnsi"/>
          <w:sz w:val="20"/>
          <w:szCs w:val="20"/>
          <w:u w:val="single"/>
        </w:rPr>
        <w:t xml:space="preserve">, 2024, at Seasoned Banquet Center, </w:t>
      </w:r>
      <w:r>
        <w:rPr>
          <w:rFonts w:asciiTheme="minorHAnsi" w:hAnsiTheme="minorHAnsi" w:cstheme="minorHAnsi"/>
          <w:sz w:val="20"/>
          <w:szCs w:val="20"/>
          <w:u w:val="single"/>
        </w:rPr>
        <w:t>lunch served</w:t>
      </w:r>
      <w:r w:rsidR="00C16531">
        <w:rPr>
          <w:rFonts w:asciiTheme="minorHAnsi" w:hAnsiTheme="minorHAnsi" w:cstheme="minorHAnsi"/>
          <w:sz w:val="20"/>
          <w:szCs w:val="20"/>
          <w:u w:val="single"/>
        </w:rPr>
        <w:t>.</w:t>
      </w:r>
    </w:p>
    <w:p w14:paraId="5FBA10A6" w14:textId="0C957D97" w:rsidR="006419F7" w:rsidRPr="008B3649" w:rsidRDefault="00C47F7F" w:rsidP="007237E0">
      <w:pPr>
        <w:pStyle w:val="ListParagraph"/>
        <w:numPr>
          <w:ilvl w:val="1"/>
          <w:numId w:val="10"/>
        </w:numPr>
        <w:rPr>
          <w:rFonts w:asciiTheme="minorHAnsi" w:hAnsiTheme="minorHAnsi" w:cstheme="minorHAnsi"/>
          <w:sz w:val="20"/>
          <w:szCs w:val="20"/>
        </w:rPr>
      </w:pPr>
      <w:r>
        <w:rPr>
          <w:rFonts w:asciiTheme="minorHAnsi" w:hAnsiTheme="minorHAnsi" w:cstheme="minorHAnsi"/>
          <w:sz w:val="20"/>
          <w:szCs w:val="20"/>
          <w:u w:val="single"/>
        </w:rPr>
        <w:t>Short meeting (09</w:t>
      </w:r>
      <w:r w:rsidR="008B3649">
        <w:rPr>
          <w:rFonts w:asciiTheme="minorHAnsi" w:hAnsiTheme="minorHAnsi" w:cstheme="minorHAnsi"/>
          <w:sz w:val="20"/>
          <w:szCs w:val="20"/>
          <w:u w:val="single"/>
        </w:rPr>
        <w:t>:</w:t>
      </w:r>
      <w:r>
        <w:rPr>
          <w:rFonts w:asciiTheme="minorHAnsi" w:hAnsiTheme="minorHAnsi" w:cstheme="minorHAnsi"/>
          <w:sz w:val="20"/>
          <w:szCs w:val="20"/>
          <w:u w:val="single"/>
        </w:rPr>
        <w:t>00-10</w:t>
      </w:r>
      <w:r w:rsidR="008B3649">
        <w:rPr>
          <w:rFonts w:asciiTheme="minorHAnsi" w:hAnsiTheme="minorHAnsi" w:cstheme="minorHAnsi"/>
          <w:sz w:val="20"/>
          <w:szCs w:val="20"/>
          <w:u w:val="single"/>
        </w:rPr>
        <w:t>:</w:t>
      </w:r>
      <w:r>
        <w:rPr>
          <w:rFonts w:asciiTheme="minorHAnsi" w:hAnsiTheme="minorHAnsi" w:cstheme="minorHAnsi"/>
          <w:sz w:val="20"/>
          <w:szCs w:val="20"/>
          <w:u w:val="single"/>
        </w:rPr>
        <w:t xml:space="preserve">00), Chemical Surge TTX </w:t>
      </w:r>
      <w:r w:rsidR="00C16531">
        <w:rPr>
          <w:rFonts w:asciiTheme="minorHAnsi" w:hAnsiTheme="minorHAnsi" w:cstheme="minorHAnsi"/>
          <w:sz w:val="20"/>
          <w:szCs w:val="20"/>
          <w:u w:val="single"/>
        </w:rPr>
        <w:t>following (10</w:t>
      </w:r>
      <w:r w:rsidR="008B3649">
        <w:rPr>
          <w:rFonts w:asciiTheme="minorHAnsi" w:hAnsiTheme="minorHAnsi" w:cstheme="minorHAnsi"/>
          <w:sz w:val="20"/>
          <w:szCs w:val="20"/>
          <w:u w:val="single"/>
        </w:rPr>
        <w:t>:</w:t>
      </w:r>
      <w:r w:rsidR="00C16531">
        <w:rPr>
          <w:rFonts w:asciiTheme="minorHAnsi" w:hAnsiTheme="minorHAnsi" w:cstheme="minorHAnsi"/>
          <w:sz w:val="20"/>
          <w:szCs w:val="20"/>
          <w:u w:val="single"/>
        </w:rPr>
        <w:t>00-1</w:t>
      </w:r>
      <w:r w:rsidR="008B3649">
        <w:rPr>
          <w:rFonts w:asciiTheme="minorHAnsi" w:hAnsiTheme="minorHAnsi" w:cstheme="minorHAnsi"/>
          <w:sz w:val="20"/>
          <w:szCs w:val="20"/>
          <w:u w:val="single"/>
        </w:rPr>
        <w:t>:</w:t>
      </w:r>
      <w:r w:rsidR="00C16531">
        <w:rPr>
          <w:rFonts w:asciiTheme="minorHAnsi" w:hAnsiTheme="minorHAnsi" w:cstheme="minorHAnsi"/>
          <w:sz w:val="20"/>
          <w:szCs w:val="20"/>
          <w:u w:val="single"/>
        </w:rPr>
        <w:t>30)</w:t>
      </w:r>
    </w:p>
    <w:p w14:paraId="36CA3AA8" w14:textId="2DF592A9" w:rsidR="008B3649" w:rsidRPr="007237E0" w:rsidRDefault="008B3649" w:rsidP="007237E0">
      <w:pPr>
        <w:pStyle w:val="ListParagraph"/>
        <w:numPr>
          <w:ilvl w:val="1"/>
          <w:numId w:val="10"/>
        </w:numPr>
        <w:rPr>
          <w:rFonts w:asciiTheme="minorHAnsi" w:hAnsiTheme="minorHAnsi" w:cstheme="minorHAnsi"/>
          <w:sz w:val="20"/>
          <w:szCs w:val="20"/>
        </w:rPr>
      </w:pPr>
      <w:r>
        <w:rPr>
          <w:rFonts w:asciiTheme="minorHAnsi" w:hAnsiTheme="minorHAnsi" w:cstheme="minorHAnsi"/>
          <w:sz w:val="20"/>
          <w:szCs w:val="20"/>
          <w:u w:val="single"/>
        </w:rPr>
        <w:t xml:space="preserve">The EMA stakeholder meeting will be in May in conjunction with the D2 HCC meeting.  The presentation will be from the COAD and Amish Community.  </w:t>
      </w:r>
    </w:p>
    <w:p w14:paraId="0E9ECB34" w14:textId="0BDC971F" w:rsidR="007F3278" w:rsidRDefault="007F3278">
      <w:pPr>
        <w:spacing w:after="160" w:line="259" w:lineRule="auto"/>
        <w:rPr>
          <w:rFonts w:asciiTheme="minorHAnsi" w:hAnsiTheme="minorHAnsi" w:cstheme="minorHAnsi"/>
          <w:b/>
          <w:sz w:val="20"/>
          <w:szCs w:val="20"/>
          <w:u w:val="single"/>
        </w:rPr>
      </w:pPr>
    </w:p>
    <w:p w14:paraId="6F59D105" w14:textId="7CFAE931" w:rsidR="00B348FC" w:rsidRDefault="00141722">
      <w:pPr>
        <w:spacing w:after="160" w:line="259" w:lineRule="auto"/>
        <w:rPr>
          <w:rFonts w:asciiTheme="minorHAnsi" w:hAnsiTheme="minorHAnsi" w:cstheme="minorHAnsi"/>
          <w:b/>
          <w:sz w:val="20"/>
          <w:szCs w:val="20"/>
          <w:u w:val="single"/>
        </w:rPr>
      </w:pPr>
      <w:r w:rsidRPr="00141722">
        <w:rPr>
          <w:noProof/>
        </w:rPr>
        <w:drawing>
          <wp:inline distT="0" distB="0" distL="0" distR="0" wp14:anchorId="2E4CFF74" wp14:editId="3C36CDFA">
            <wp:extent cx="5943600" cy="1897380"/>
            <wp:effectExtent l="0" t="0" r="0" b="7620"/>
            <wp:docPr id="637421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97380"/>
                    </a:xfrm>
                    <a:prstGeom prst="rect">
                      <a:avLst/>
                    </a:prstGeom>
                    <a:noFill/>
                    <a:ln>
                      <a:noFill/>
                    </a:ln>
                  </pic:spPr>
                </pic:pic>
              </a:graphicData>
            </a:graphic>
          </wp:inline>
        </w:drawing>
      </w:r>
      <w:r w:rsidR="00B348FC">
        <w:rPr>
          <w:rFonts w:asciiTheme="minorHAnsi" w:hAnsiTheme="minorHAnsi" w:cstheme="minorHAnsi"/>
          <w:b/>
          <w:sz w:val="20"/>
          <w:szCs w:val="20"/>
          <w:u w:val="single"/>
        </w:rPr>
        <w:br w:type="page"/>
      </w:r>
    </w:p>
    <w:p w14:paraId="2D62D4D9" w14:textId="53228BCB" w:rsidR="006419F7" w:rsidRPr="00915745" w:rsidRDefault="006419F7" w:rsidP="006419F7">
      <w:pPr>
        <w:ind w:left="2160" w:firstLine="720"/>
        <w:contextualSpacing/>
        <w:rPr>
          <w:rFonts w:asciiTheme="minorHAnsi" w:hAnsiTheme="minorHAnsi" w:cstheme="minorHAnsi"/>
          <w:b/>
          <w:sz w:val="20"/>
          <w:szCs w:val="20"/>
          <w:u w:val="single"/>
        </w:rPr>
      </w:pPr>
      <w:r w:rsidRPr="00915745">
        <w:rPr>
          <w:rFonts w:asciiTheme="minorHAnsi" w:hAnsiTheme="minorHAnsi" w:cstheme="minorHAnsi"/>
          <w:b/>
          <w:sz w:val="20"/>
          <w:szCs w:val="20"/>
          <w:u w:val="single"/>
        </w:rPr>
        <w:lastRenderedPageBreak/>
        <w:t>District 2 HCC Executive Board</w:t>
      </w:r>
    </w:p>
    <w:p w14:paraId="438C479D" w14:textId="77777777" w:rsidR="006419F7" w:rsidRPr="00915745" w:rsidRDefault="006419F7" w:rsidP="006419F7">
      <w:pPr>
        <w:rPr>
          <w:rFonts w:asciiTheme="minorHAnsi" w:hAnsiTheme="minorHAnsi" w:cstheme="minorHAnsi"/>
          <w:b/>
          <w:sz w:val="20"/>
          <w:szCs w:val="20"/>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10"/>
        <w:gridCol w:w="3128"/>
        <w:gridCol w:w="1567"/>
      </w:tblGrid>
      <w:tr w:rsidR="006419F7" w:rsidRPr="00915745" w14:paraId="762E231F" w14:textId="77777777" w:rsidTr="00D51A36">
        <w:trPr>
          <w:trHeight w:val="210"/>
        </w:trPr>
        <w:tc>
          <w:tcPr>
            <w:tcW w:w="1548" w:type="dxa"/>
            <w:shd w:val="clear" w:color="auto" w:fill="auto"/>
          </w:tcPr>
          <w:p w14:paraId="77A424DE"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Name:</w:t>
            </w:r>
          </w:p>
        </w:tc>
        <w:tc>
          <w:tcPr>
            <w:tcW w:w="3510" w:type="dxa"/>
            <w:shd w:val="clear" w:color="auto" w:fill="auto"/>
          </w:tcPr>
          <w:p w14:paraId="6F273E19"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Representative Group</w:t>
            </w:r>
          </w:p>
        </w:tc>
        <w:tc>
          <w:tcPr>
            <w:tcW w:w="3128" w:type="dxa"/>
            <w:shd w:val="clear" w:color="auto" w:fill="auto"/>
          </w:tcPr>
          <w:p w14:paraId="4F864330"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Email:</w:t>
            </w:r>
          </w:p>
        </w:tc>
        <w:tc>
          <w:tcPr>
            <w:tcW w:w="1567" w:type="dxa"/>
            <w:shd w:val="clear" w:color="auto" w:fill="auto"/>
          </w:tcPr>
          <w:p w14:paraId="6CCC56E3"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Phone:</w:t>
            </w:r>
          </w:p>
        </w:tc>
      </w:tr>
      <w:tr w:rsidR="006419F7" w:rsidRPr="00915745" w14:paraId="7AC14FA4" w14:textId="77777777" w:rsidTr="00D51A36">
        <w:trPr>
          <w:trHeight w:val="215"/>
        </w:trPr>
        <w:tc>
          <w:tcPr>
            <w:tcW w:w="1548" w:type="dxa"/>
            <w:shd w:val="clear" w:color="auto" w:fill="auto"/>
          </w:tcPr>
          <w:p w14:paraId="63064263"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Dave McGuire</w:t>
            </w:r>
          </w:p>
        </w:tc>
        <w:tc>
          <w:tcPr>
            <w:tcW w:w="3510" w:type="dxa"/>
            <w:shd w:val="clear" w:color="auto" w:fill="auto"/>
          </w:tcPr>
          <w:p w14:paraId="022DBFFD"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HCC/501c3 Chairman/Hospital</w:t>
            </w:r>
          </w:p>
        </w:tc>
        <w:tc>
          <w:tcPr>
            <w:tcW w:w="3128" w:type="dxa"/>
            <w:shd w:val="clear" w:color="auto" w:fill="auto"/>
          </w:tcPr>
          <w:p w14:paraId="302AEF3B" w14:textId="77777777" w:rsidR="006419F7" w:rsidRPr="00915745" w:rsidRDefault="00000000" w:rsidP="00D51A36">
            <w:pPr>
              <w:rPr>
                <w:rFonts w:asciiTheme="minorHAnsi" w:hAnsiTheme="minorHAnsi" w:cstheme="minorHAnsi"/>
                <w:sz w:val="20"/>
                <w:szCs w:val="20"/>
              </w:rPr>
            </w:pPr>
            <w:hyperlink r:id="rId9" w:history="1">
              <w:r w:rsidR="006419F7" w:rsidRPr="00915745">
                <w:rPr>
                  <w:rStyle w:val="Hyperlink"/>
                  <w:rFonts w:asciiTheme="minorHAnsi" w:hAnsiTheme="minorHAnsi" w:cstheme="minorHAnsi"/>
                  <w:sz w:val="20"/>
                  <w:szCs w:val="20"/>
                </w:rPr>
                <w:t>dmcguire@goshenhealth.com</w:t>
              </w:r>
            </w:hyperlink>
          </w:p>
        </w:tc>
        <w:tc>
          <w:tcPr>
            <w:tcW w:w="1567" w:type="dxa"/>
            <w:shd w:val="clear" w:color="auto" w:fill="auto"/>
          </w:tcPr>
          <w:p w14:paraId="7A286540"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574-364-2902</w:t>
            </w:r>
          </w:p>
        </w:tc>
      </w:tr>
      <w:tr w:rsidR="006419F7" w:rsidRPr="00915745" w14:paraId="569F76FC" w14:textId="77777777" w:rsidTr="00D51A36">
        <w:trPr>
          <w:trHeight w:val="210"/>
        </w:trPr>
        <w:tc>
          <w:tcPr>
            <w:tcW w:w="1548" w:type="dxa"/>
            <w:shd w:val="clear" w:color="auto" w:fill="auto"/>
          </w:tcPr>
          <w:p w14:paraId="65194F78" w14:textId="44667EB7" w:rsidR="006419F7" w:rsidRPr="00915745" w:rsidRDefault="00B348FC" w:rsidP="00D51A36">
            <w:pPr>
              <w:rPr>
                <w:rFonts w:asciiTheme="minorHAnsi" w:hAnsiTheme="minorHAnsi" w:cstheme="minorHAnsi"/>
                <w:sz w:val="20"/>
                <w:szCs w:val="20"/>
              </w:rPr>
            </w:pPr>
            <w:r>
              <w:rPr>
                <w:rFonts w:asciiTheme="minorHAnsi" w:hAnsiTheme="minorHAnsi" w:cstheme="minorHAnsi"/>
                <w:sz w:val="20"/>
                <w:szCs w:val="20"/>
              </w:rPr>
              <w:t>Darcy Jackson</w:t>
            </w:r>
          </w:p>
        </w:tc>
        <w:tc>
          <w:tcPr>
            <w:tcW w:w="3510" w:type="dxa"/>
            <w:shd w:val="clear" w:color="auto" w:fill="auto"/>
          </w:tcPr>
          <w:p w14:paraId="170AA967"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HCC/501c3 1</w:t>
            </w:r>
            <w:r w:rsidRPr="00915745">
              <w:rPr>
                <w:rFonts w:asciiTheme="minorHAnsi" w:hAnsiTheme="minorHAnsi" w:cstheme="minorHAnsi"/>
                <w:sz w:val="20"/>
                <w:szCs w:val="20"/>
                <w:vertAlign w:val="superscript"/>
              </w:rPr>
              <w:t>st</w:t>
            </w:r>
            <w:r w:rsidRPr="00915745">
              <w:rPr>
                <w:rFonts w:asciiTheme="minorHAnsi" w:hAnsiTheme="minorHAnsi" w:cstheme="minorHAnsi"/>
                <w:sz w:val="20"/>
                <w:szCs w:val="20"/>
              </w:rPr>
              <w:t xml:space="preserve"> Vice Chair/Hospital </w:t>
            </w:r>
          </w:p>
        </w:tc>
        <w:tc>
          <w:tcPr>
            <w:tcW w:w="3128" w:type="dxa"/>
            <w:shd w:val="clear" w:color="auto" w:fill="auto"/>
          </w:tcPr>
          <w:p w14:paraId="0F11A319" w14:textId="672691A8" w:rsidR="006419F7" w:rsidRPr="00915745" w:rsidRDefault="00000000" w:rsidP="00D51A36">
            <w:pPr>
              <w:rPr>
                <w:rFonts w:asciiTheme="minorHAnsi" w:hAnsiTheme="minorHAnsi" w:cstheme="minorHAnsi"/>
                <w:sz w:val="20"/>
                <w:szCs w:val="20"/>
              </w:rPr>
            </w:pPr>
            <w:hyperlink r:id="rId10" w:history="1">
              <w:r w:rsidR="00B348FC" w:rsidRPr="00217EAB">
                <w:rPr>
                  <w:rStyle w:val="Hyperlink"/>
                  <w:rFonts w:asciiTheme="minorHAnsi" w:hAnsiTheme="minorHAnsi" w:cstheme="minorHAnsi"/>
                  <w:sz w:val="20"/>
                  <w:szCs w:val="20"/>
                </w:rPr>
                <w:t>d.jackson2@nwhealthin.com</w:t>
              </w:r>
            </w:hyperlink>
            <w:r w:rsidR="00B348FC">
              <w:rPr>
                <w:rFonts w:asciiTheme="minorHAnsi" w:hAnsiTheme="minorHAnsi" w:cstheme="minorHAnsi"/>
                <w:sz w:val="20"/>
                <w:szCs w:val="20"/>
              </w:rPr>
              <w:t xml:space="preserve"> </w:t>
            </w:r>
          </w:p>
        </w:tc>
        <w:tc>
          <w:tcPr>
            <w:tcW w:w="1567" w:type="dxa"/>
            <w:shd w:val="clear" w:color="auto" w:fill="auto"/>
          </w:tcPr>
          <w:p w14:paraId="32AA9EEB" w14:textId="2A25D5CB" w:rsidR="006419F7" w:rsidRPr="00915745" w:rsidRDefault="006419F7" w:rsidP="00830A0C">
            <w:pPr>
              <w:rPr>
                <w:rFonts w:asciiTheme="minorHAnsi" w:hAnsiTheme="minorHAnsi" w:cstheme="minorHAnsi"/>
                <w:sz w:val="20"/>
                <w:szCs w:val="20"/>
              </w:rPr>
            </w:pPr>
          </w:p>
        </w:tc>
      </w:tr>
      <w:tr w:rsidR="006419F7" w:rsidRPr="00915745" w14:paraId="0E0A3148" w14:textId="77777777" w:rsidTr="00D51A36">
        <w:trPr>
          <w:trHeight w:val="110"/>
        </w:trPr>
        <w:tc>
          <w:tcPr>
            <w:tcW w:w="1548" w:type="dxa"/>
            <w:shd w:val="clear" w:color="auto" w:fill="auto"/>
          </w:tcPr>
          <w:p w14:paraId="3EA484AD"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Tony Doyle</w:t>
            </w:r>
          </w:p>
        </w:tc>
        <w:tc>
          <w:tcPr>
            <w:tcW w:w="3510" w:type="dxa"/>
            <w:shd w:val="clear" w:color="auto" w:fill="auto"/>
          </w:tcPr>
          <w:p w14:paraId="4882C69A" w14:textId="57089D5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EMS Representative</w:t>
            </w:r>
          </w:p>
        </w:tc>
        <w:tc>
          <w:tcPr>
            <w:tcW w:w="3128" w:type="dxa"/>
            <w:shd w:val="clear" w:color="auto" w:fill="auto"/>
          </w:tcPr>
          <w:p w14:paraId="5C09CF0C" w14:textId="77777777" w:rsidR="006419F7" w:rsidRPr="00915745" w:rsidRDefault="00000000" w:rsidP="00D51A36">
            <w:pPr>
              <w:rPr>
                <w:rFonts w:asciiTheme="minorHAnsi" w:hAnsiTheme="minorHAnsi" w:cstheme="minorHAnsi"/>
                <w:sz w:val="20"/>
                <w:szCs w:val="20"/>
              </w:rPr>
            </w:pPr>
            <w:hyperlink r:id="rId11" w:history="1">
              <w:r w:rsidR="006419F7" w:rsidRPr="00915745">
                <w:rPr>
                  <w:rStyle w:val="Hyperlink"/>
                  <w:rFonts w:asciiTheme="minorHAnsi" w:hAnsiTheme="minorHAnsi" w:cstheme="minorHAnsi"/>
                  <w:sz w:val="20"/>
                  <w:szCs w:val="20"/>
                </w:rPr>
                <w:t>adoyle@lhn.net</w:t>
              </w:r>
            </w:hyperlink>
          </w:p>
        </w:tc>
        <w:tc>
          <w:tcPr>
            <w:tcW w:w="1567" w:type="dxa"/>
            <w:shd w:val="clear" w:color="auto" w:fill="auto"/>
          </w:tcPr>
          <w:p w14:paraId="7F58D5AC"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574-551-8872</w:t>
            </w:r>
          </w:p>
        </w:tc>
      </w:tr>
      <w:tr w:rsidR="006419F7" w:rsidRPr="00915745" w14:paraId="354A3E56" w14:textId="77777777" w:rsidTr="00D51A36">
        <w:trPr>
          <w:trHeight w:val="210"/>
        </w:trPr>
        <w:tc>
          <w:tcPr>
            <w:tcW w:w="1548" w:type="dxa"/>
            <w:shd w:val="clear" w:color="auto" w:fill="auto"/>
          </w:tcPr>
          <w:p w14:paraId="38114C22"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Josh Shook</w:t>
            </w:r>
          </w:p>
        </w:tc>
        <w:tc>
          <w:tcPr>
            <w:tcW w:w="3510" w:type="dxa"/>
            <w:shd w:val="clear" w:color="auto" w:fill="auto"/>
          </w:tcPr>
          <w:p w14:paraId="0AA277F1" w14:textId="3CFEE053"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EMA Representative</w:t>
            </w:r>
          </w:p>
        </w:tc>
        <w:tc>
          <w:tcPr>
            <w:tcW w:w="3128" w:type="dxa"/>
            <w:shd w:val="clear" w:color="auto" w:fill="auto"/>
          </w:tcPr>
          <w:p w14:paraId="15E005E3" w14:textId="77777777" w:rsidR="006419F7" w:rsidRPr="00915745" w:rsidRDefault="00000000" w:rsidP="00D51A36">
            <w:pPr>
              <w:rPr>
                <w:rFonts w:asciiTheme="minorHAnsi" w:hAnsiTheme="minorHAnsi" w:cstheme="minorHAnsi"/>
                <w:sz w:val="20"/>
                <w:szCs w:val="20"/>
              </w:rPr>
            </w:pPr>
            <w:hyperlink r:id="rId12" w:history="1">
              <w:r w:rsidR="006419F7" w:rsidRPr="00915745">
                <w:rPr>
                  <w:rStyle w:val="Hyperlink"/>
                  <w:rFonts w:asciiTheme="minorHAnsi" w:hAnsiTheme="minorHAnsi" w:cstheme="minorHAnsi"/>
                  <w:sz w:val="20"/>
                  <w:szCs w:val="20"/>
                </w:rPr>
                <w:t>jshook@elkhartcounty.com</w:t>
              </w:r>
            </w:hyperlink>
          </w:p>
        </w:tc>
        <w:tc>
          <w:tcPr>
            <w:tcW w:w="1567" w:type="dxa"/>
            <w:shd w:val="clear" w:color="auto" w:fill="auto"/>
          </w:tcPr>
          <w:p w14:paraId="4E4E84D2" w14:textId="77777777" w:rsidR="006419F7" w:rsidRPr="00915745" w:rsidRDefault="006419F7" w:rsidP="00D51A36">
            <w:pPr>
              <w:rPr>
                <w:rFonts w:asciiTheme="minorHAnsi" w:hAnsiTheme="minorHAnsi" w:cstheme="minorHAnsi"/>
                <w:sz w:val="20"/>
                <w:szCs w:val="20"/>
              </w:rPr>
            </w:pPr>
          </w:p>
        </w:tc>
      </w:tr>
      <w:tr w:rsidR="006419F7" w:rsidRPr="00915745" w14:paraId="4EC8592D" w14:textId="77777777" w:rsidTr="00D51A36">
        <w:trPr>
          <w:trHeight w:val="321"/>
        </w:trPr>
        <w:tc>
          <w:tcPr>
            <w:tcW w:w="1548" w:type="dxa"/>
            <w:shd w:val="clear" w:color="auto" w:fill="auto"/>
          </w:tcPr>
          <w:p w14:paraId="7C463F1B"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Lydia Spencer</w:t>
            </w:r>
          </w:p>
        </w:tc>
        <w:tc>
          <w:tcPr>
            <w:tcW w:w="3510" w:type="dxa"/>
            <w:shd w:val="clear" w:color="auto" w:fill="auto"/>
          </w:tcPr>
          <w:p w14:paraId="2DEFF528"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LHD Liaison/PHEPCA Rep/501c3 2</w:t>
            </w:r>
            <w:r w:rsidRPr="00915745">
              <w:rPr>
                <w:rFonts w:asciiTheme="minorHAnsi" w:hAnsiTheme="minorHAnsi" w:cstheme="minorHAnsi"/>
                <w:sz w:val="20"/>
                <w:szCs w:val="20"/>
                <w:vertAlign w:val="superscript"/>
              </w:rPr>
              <w:t>nd</w:t>
            </w:r>
            <w:r w:rsidRPr="00915745">
              <w:rPr>
                <w:rFonts w:asciiTheme="minorHAnsi" w:hAnsiTheme="minorHAnsi" w:cstheme="minorHAnsi"/>
                <w:sz w:val="20"/>
                <w:szCs w:val="20"/>
              </w:rPr>
              <w:t xml:space="preserve"> Vice Chair</w:t>
            </w:r>
          </w:p>
        </w:tc>
        <w:tc>
          <w:tcPr>
            <w:tcW w:w="3128" w:type="dxa"/>
            <w:shd w:val="clear" w:color="auto" w:fill="auto"/>
          </w:tcPr>
          <w:p w14:paraId="699CCD3B" w14:textId="77777777" w:rsidR="006419F7" w:rsidRPr="00915745" w:rsidRDefault="00000000" w:rsidP="00D51A36">
            <w:pPr>
              <w:rPr>
                <w:rFonts w:asciiTheme="minorHAnsi" w:hAnsiTheme="minorHAnsi" w:cstheme="minorHAnsi"/>
                <w:sz w:val="20"/>
                <w:szCs w:val="20"/>
              </w:rPr>
            </w:pPr>
            <w:hyperlink r:id="rId13" w:history="1">
              <w:r w:rsidR="006419F7" w:rsidRPr="00915745">
                <w:rPr>
                  <w:rStyle w:val="Hyperlink"/>
                  <w:rFonts w:asciiTheme="minorHAnsi" w:hAnsiTheme="minorHAnsi" w:cstheme="minorHAnsi"/>
                  <w:sz w:val="20"/>
                  <w:szCs w:val="20"/>
                </w:rPr>
                <w:t>LSpencer@elkhartcounty.com</w:t>
              </w:r>
            </w:hyperlink>
            <w:r w:rsidR="006419F7" w:rsidRPr="00915745">
              <w:rPr>
                <w:rFonts w:asciiTheme="minorHAnsi" w:hAnsiTheme="minorHAnsi" w:cstheme="minorHAnsi"/>
                <w:sz w:val="20"/>
                <w:szCs w:val="20"/>
              </w:rPr>
              <w:t xml:space="preserve"> </w:t>
            </w:r>
          </w:p>
        </w:tc>
        <w:tc>
          <w:tcPr>
            <w:tcW w:w="1567" w:type="dxa"/>
            <w:shd w:val="clear" w:color="auto" w:fill="auto"/>
          </w:tcPr>
          <w:p w14:paraId="3F7A3822"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574-523-2126</w:t>
            </w:r>
          </w:p>
        </w:tc>
      </w:tr>
      <w:tr w:rsidR="006419F7" w:rsidRPr="00915745" w14:paraId="3FBD4F8C" w14:textId="77777777" w:rsidTr="00D51A36">
        <w:trPr>
          <w:trHeight w:val="321"/>
        </w:trPr>
        <w:tc>
          <w:tcPr>
            <w:tcW w:w="1548" w:type="dxa"/>
            <w:shd w:val="clear" w:color="auto" w:fill="auto"/>
          </w:tcPr>
          <w:p w14:paraId="7711F19B"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Kim Brown</w:t>
            </w:r>
          </w:p>
        </w:tc>
        <w:tc>
          <w:tcPr>
            <w:tcW w:w="3510" w:type="dxa"/>
            <w:shd w:val="clear" w:color="auto" w:fill="auto"/>
          </w:tcPr>
          <w:p w14:paraId="066EB47C"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Member at Large- ASC</w:t>
            </w:r>
          </w:p>
        </w:tc>
        <w:tc>
          <w:tcPr>
            <w:tcW w:w="3128" w:type="dxa"/>
            <w:shd w:val="clear" w:color="auto" w:fill="auto"/>
          </w:tcPr>
          <w:p w14:paraId="600E9F2F" w14:textId="77777777" w:rsidR="006419F7" w:rsidRPr="00915745" w:rsidRDefault="00000000" w:rsidP="00D51A36">
            <w:pPr>
              <w:rPr>
                <w:rFonts w:asciiTheme="minorHAnsi" w:hAnsiTheme="minorHAnsi" w:cstheme="minorHAnsi"/>
                <w:sz w:val="20"/>
                <w:szCs w:val="20"/>
              </w:rPr>
            </w:pPr>
            <w:hyperlink r:id="rId14" w:history="1">
              <w:r w:rsidR="006419F7" w:rsidRPr="00915745">
                <w:rPr>
                  <w:rStyle w:val="Hyperlink"/>
                  <w:rFonts w:asciiTheme="minorHAnsi" w:hAnsiTheme="minorHAnsi" w:cstheme="minorHAnsi"/>
                  <w:sz w:val="20"/>
                  <w:szCs w:val="20"/>
                </w:rPr>
                <w:t>kbrown@osmc.com</w:t>
              </w:r>
            </w:hyperlink>
            <w:r w:rsidR="006419F7" w:rsidRPr="00915745">
              <w:rPr>
                <w:rFonts w:asciiTheme="minorHAnsi" w:hAnsiTheme="minorHAnsi" w:cstheme="minorHAnsi"/>
                <w:sz w:val="20"/>
                <w:szCs w:val="20"/>
              </w:rPr>
              <w:t xml:space="preserve"> </w:t>
            </w:r>
          </w:p>
        </w:tc>
        <w:tc>
          <w:tcPr>
            <w:tcW w:w="1567" w:type="dxa"/>
            <w:shd w:val="clear" w:color="auto" w:fill="auto"/>
          </w:tcPr>
          <w:p w14:paraId="2BFDB960" w14:textId="254020A3" w:rsidR="006419F7" w:rsidRPr="00915745" w:rsidRDefault="00A56AD3" w:rsidP="00D51A36">
            <w:pPr>
              <w:rPr>
                <w:rFonts w:asciiTheme="minorHAnsi" w:hAnsiTheme="minorHAnsi" w:cstheme="minorHAnsi"/>
                <w:sz w:val="20"/>
                <w:szCs w:val="20"/>
              </w:rPr>
            </w:pPr>
            <w:r>
              <w:rPr>
                <w:rFonts w:asciiTheme="minorHAnsi" w:hAnsiTheme="minorHAnsi" w:cstheme="minorHAnsi"/>
                <w:sz w:val="20"/>
                <w:szCs w:val="20"/>
              </w:rPr>
              <w:t>574-202-5304</w:t>
            </w:r>
          </w:p>
        </w:tc>
      </w:tr>
      <w:tr w:rsidR="006419F7" w:rsidRPr="00915745" w14:paraId="4A7B7216" w14:textId="77777777" w:rsidTr="00D51A36">
        <w:trPr>
          <w:trHeight w:val="104"/>
        </w:trPr>
        <w:tc>
          <w:tcPr>
            <w:tcW w:w="1548" w:type="dxa"/>
            <w:shd w:val="clear" w:color="auto" w:fill="auto"/>
          </w:tcPr>
          <w:p w14:paraId="5CA18620"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Aaron Bolinger</w:t>
            </w:r>
          </w:p>
        </w:tc>
        <w:tc>
          <w:tcPr>
            <w:tcW w:w="3510" w:type="dxa"/>
            <w:shd w:val="clear" w:color="auto" w:fill="auto"/>
          </w:tcPr>
          <w:p w14:paraId="3BA3526A"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Member at Large- Fire</w:t>
            </w:r>
          </w:p>
        </w:tc>
        <w:tc>
          <w:tcPr>
            <w:tcW w:w="3128" w:type="dxa"/>
            <w:shd w:val="clear" w:color="auto" w:fill="auto"/>
          </w:tcPr>
          <w:p w14:paraId="039D8FB8" w14:textId="77777777" w:rsidR="006419F7" w:rsidRPr="00915745" w:rsidRDefault="00000000" w:rsidP="00D51A36">
            <w:pPr>
              <w:rPr>
                <w:rFonts w:asciiTheme="minorHAnsi" w:hAnsiTheme="minorHAnsi" w:cstheme="minorHAnsi"/>
                <w:sz w:val="20"/>
                <w:szCs w:val="20"/>
              </w:rPr>
            </w:pPr>
            <w:hyperlink r:id="rId15" w:history="1">
              <w:r w:rsidR="006419F7" w:rsidRPr="00915745">
                <w:rPr>
                  <w:rStyle w:val="Hyperlink"/>
                  <w:rFonts w:asciiTheme="minorHAnsi" w:hAnsiTheme="minorHAnsi" w:cstheme="minorHAnsi"/>
                  <w:sz w:val="20"/>
                  <w:szCs w:val="20"/>
                </w:rPr>
                <w:t>abolinger@warsaw.in.gov</w:t>
              </w:r>
            </w:hyperlink>
          </w:p>
        </w:tc>
        <w:tc>
          <w:tcPr>
            <w:tcW w:w="1567" w:type="dxa"/>
            <w:shd w:val="clear" w:color="auto" w:fill="auto"/>
          </w:tcPr>
          <w:p w14:paraId="4E9F25D6" w14:textId="1BB705FD" w:rsidR="006419F7" w:rsidRPr="00915745" w:rsidRDefault="00A56AD3" w:rsidP="00D51A36">
            <w:pPr>
              <w:rPr>
                <w:rFonts w:asciiTheme="minorHAnsi" w:hAnsiTheme="minorHAnsi" w:cstheme="minorHAnsi"/>
                <w:sz w:val="20"/>
                <w:szCs w:val="20"/>
              </w:rPr>
            </w:pPr>
            <w:r>
              <w:rPr>
                <w:rFonts w:asciiTheme="minorHAnsi" w:hAnsiTheme="minorHAnsi" w:cstheme="minorHAnsi"/>
                <w:sz w:val="20"/>
                <w:szCs w:val="20"/>
              </w:rPr>
              <w:t>260-705-0615</w:t>
            </w:r>
          </w:p>
        </w:tc>
      </w:tr>
    </w:tbl>
    <w:p w14:paraId="7CD48CAE" w14:textId="77777777" w:rsidR="006419F7" w:rsidRPr="00915745" w:rsidRDefault="006419F7" w:rsidP="006419F7">
      <w:pPr>
        <w:rPr>
          <w:rFonts w:asciiTheme="minorHAnsi" w:hAnsiTheme="minorHAnsi" w:cstheme="minorHAnsi"/>
          <w:b/>
          <w:sz w:val="20"/>
          <w:szCs w:val="18"/>
        </w:rPr>
      </w:pPr>
    </w:p>
    <w:p w14:paraId="0125F57D" w14:textId="77777777" w:rsidR="006419F7" w:rsidRPr="00915745" w:rsidRDefault="006419F7" w:rsidP="006419F7">
      <w:pPr>
        <w:jc w:val="center"/>
        <w:rPr>
          <w:rFonts w:asciiTheme="minorHAnsi" w:hAnsiTheme="minorHAnsi" w:cstheme="minorHAnsi"/>
          <w:sz w:val="20"/>
          <w:szCs w:val="20"/>
          <w:u w:val="single"/>
        </w:rPr>
      </w:pPr>
      <w:bookmarkStart w:id="1" w:name="_Hlk108515738"/>
      <w:bookmarkStart w:id="2" w:name="_Hlk97626328"/>
      <w:r w:rsidRPr="00915745">
        <w:rPr>
          <w:rFonts w:asciiTheme="minorHAnsi" w:hAnsiTheme="minorHAnsi" w:cstheme="minorHAnsi"/>
          <w:b/>
          <w:sz w:val="20"/>
          <w:szCs w:val="20"/>
          <w:u w:val="single"/>
        </w:rPr>
        <w:t>District 2 EMAs</w:t>
      </w:r>
    </w:p>
    <w:p w14:paraId="28475CB5" w14:textId="77777777" w:rsidR="006419F7" w:rsidRPr="00915745" w:rsidRDefault="006419F7" w:rsidP="006419F7">
      <w:pPr>
        <w:rPr>
          <w:rFonts w:asciiTheme="minorHAnsi" w:hAnsiTheme="minorHAnsi" w:cstheme="minorHAnsi"/>
          <w:sz w:val="18"/>
          <w:szCs w:val="18"/>
        </w:rPr>
      </w:pPr>
      <w:r w:rsidRPr="00915745">
        <w:rPr>
          <w:rFonts w:asciiTheme="minorHAnsi" w:hAnsiTheme="minorHAnsi" w:cstheme="minorHAnsi"/>
          <w:sz w:val="18"/>
          <w:szCs w:val="18"/>
        </w:rPr>
        <w:tab/>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890"/>
        <w:gridCol w:w="3583"/>
        <w:gridCol w:w="2175"/>
      </w:tblGrid>
      <w:tr w:rsidR="006419F7" w:rsidRPr="00915745" w14:paraId="5815A22E" w14:textId="77777777" w:rsidTr="00D51A36">
        <w:trPr>
          <w:trHeight w:val="299"/>
        </w:trPr>
        <w:tc>
          <w:tcPr>
            <w:tcW w:w="2088" w:type="dxa"/>
            <w:shd w:val="clear" w:color="auto" w:fill="auto"/>
          </w:tcPr>
          <w:p w14:paraId="54BC4A3F"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Name:</w:t>
            </w:r>
          </w:p>
        </w:tc>
        <w:tc>
          <w:tcPr>
            <w:tcW w:w="1890" w:type="dxa"/>
            <w:shd w:val="clear" w:color="auto" w:fill="auto"/>
          </w:tcPr>
          <w:p w14:paraId="56792498"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County:</w:t>
            </w:r>
          </w:p>
        </w:tc>
        <w:tc>
          <w:tcPr>
            <w:tcW w:w="3583" w:type="dxa"/>
            <w:shd w:val="clear" w:color="auto" w:fill="auto"/>
          </w:tcPr>
          <w:p w14:paraId="007DCB51"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Email:</w:t>
            </w:r>
          </w:p>
        </w:tc>
        <w:tc>
          <w:tcPr>
            <w:tcW w:w="2175" w:type="dxa"/>
            <w:shd w:val="clear" w:color="auto" w:fill="auto"/>
          </w:tcPr>
          <w:p w14:paraId="74ED8BB5"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Phone:</w:t>
            </w:r>
          </w:p>
        </w:tc>
      </w:tr>
      <w:tr w:rsidR="006419F7" w:rsidRPr="00915745" w14:paraId="2F90D5A0" w14:textId="77777777" w:rsidTr="00D51A36">
        <w:trPr>
          <w:trHeight w:val="299"/>
        </w:trPr>
        <w:tc>
          <w:tcPr>
            <w:tcW w:w="2088" w:type="dxa"/>
            <w:shd w:val="clear" w:color="auto" w:fill="auto"/>
          </w:tcPr>
          <w:p w14:paraId="50FB94A7" w14:textId="77777777" w:rsidR="006419F7" w:rsidRPr="00915745" w:rsidRDefault="006419F7" w:rsidP="00D51A36">
            <w:pPr>
              <w:rPr>
                <w:rFonts w:asciiTheme="minorHAnsi" w:hAnsiTheme="minorHAnsi" w:cstheme="minorHAnsi"/>
                <w:bCs/>
                <w:sz w:val="20"/>
                <w:szCs w:val="20"/>
              </w:rPr>
            </w:pPr>
            <w:r w:rsidRPr="00915745">
              <w:rPr>
                <w:rFonts w:asciiTheme="minorHAnsi" w:hAnsiTheme="minorHAnsi" w:cstheme="minorHAnsi"/>
                <w:bCs/>
                <w:sz w:val="20"/>
                <w:szCs w:val="20"/>
              </w:rPr>
              <w:t>Gail Karas</w:t>
            </w:r>
          </w:p>
        </w:tc>
        <w:tc>
          <w:tcPr>
            <w:tcW w:w="1890" w:type="dxa"/>
            <w:shd w:val="clear" w:color="auto" w:fill="auto"/>
          </w:tcPr>
          <w:p w14:paraId="5E82B19E"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sz w:val="20"/>
                <w:szCs w:val="20"/>
              </w:rPr>
              <w:t xml:space="preserve">Fulton </w:t>
            </w:r>
          </w:p>
        </w:tc>
        <w:tc>
          <w:tcPr>
            <w:tcW w:w="3583" w:type="dxa"/>
            <w:shd w:val="clear" w:color="auto" w:fill="auto"/>
          </w:tcPr>
          <w:p w14:paraId="56E4EA44" w14:textId="77777777" w:rsidR="006419F7" w:rsidRPr="00915745" w:rsidRDefault="00000000" w:rsidP="00D51A36">
            <w:pPr>
              <w:rPr>
                <w:rFonts w:asciiTheme="minorHAnsi" w:hAnsiTheme="minorHAnsi" w:cstheme="minorHAnsi"/>
                <w:bCs/>
                <w:sz w:val="20"/>
                <w:szCs w:val="20"/>
              </w:rPr>
            </w:pPr>
            <w:hyperlink r:id="rId16" w:history="1">
              <w:r w:rsidR="006419F7" w:rsidRPr="00915745">
                <w:rPr>
                  <w:rStyle w:val="Hyperlink"/>
                  <w:rFonts w:asciiTheme="minorHAnsi" w:hAnsiTheme="minorHAnsi" w:cstheme="minorHAnsi"/>
                  <w:bCs/>
                  <w:sz w:val="20"/>
                  <w:szCs w:val="20"/>
                </w:rPr>
                <w:t>911admin@co.fulton.in.us</w:t>
              </w:r>
            </w:hyperlink>
            <w:r w:rsidR="006419F7" w:rsidRPr="00915745">
              <w:rPr>
                <w:rFonts w:asciiTheme="minorHAnsi" w:hAnsiTheme="minorHAnsi" w:cstheme="minorHAnsi"/>
                <w:bCs/>
                <w:sz w:val="20"/>
                <w:szCs w:val="20"/>
              </w:rPr>
              <w:t xml:space="preserve"> </w:t>
            </w:r>
          </w:p>
        </w:tc>
        <w:tc>
          <w:tcPr>
            <w:tcW w:w="2175" w:type="dxa"/>
            <w:shd w:val="clear" w:color="auto" w:fill="auto"/>
          </w:tcPr>
          <w:p w14:paraId="26FC13D0" w14:textId="77777777" w:rsidR="006419F7" w:rsidRPr="00915745" w:rsidRDefault="006419F7" w:rsidP="00D51A36">
            <w:pPr>
              <w:rPr>
                <w:rFonts w:asciiTheme="minorHAnsi" w:hAnsiTheme="minorHAnsi" w:cstheme="minorHAnsi"/>
                <w:bCs/>
                <w:sz w:val="20"/>
                <w:szCs w:val="20"/>
              </w:rPr>
            </w:pPr>
            <w:r w:rsidRPr="00915745">
              <w:rPr>
                <w:rFonts w:asciiTheme="minorHAnsi" w:hAnsiTheme="minorHAnsi" w:cstheme="minorHAnsi"/>
                <w:bCs/>
                <w:sz w:val="20"/>
                <w:szCs w:val="20"/>
              </w:rPr>
              <w:t>574-835-2992</w:t>
            </w:r>
          </w:p>
        </w:tc>
      </w:tr>
      <w:tr w:rsidR="006419F7" w:rsidRPr="00915745" w14:paraId="2FB500CE" w14:textId="77777777" w:rsidTr="00D51A36">
        <w:trPr>
          <w:trHeight w:val="282"/>
        </w:trPr>
        <w:tc>
          <w:tcPr>
            <w:tcW w:w="2088" w:type="dxa"/>
            <w:shd w:val="clear" w:color="auto" w:fill="auto"/>
          </w:tcPr>
          <w:p w14:paraId="62602467"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Jennifer Tobey</w:t>
            </w:r>
          </w:p>
        </w:tc>
        <w:tc>
          <w:tcPr>
            <w:tcW w:w="1890" w:type="dxa"/>
            <w:shd w:val="clear" w:color="auto" w:fill="auto"/>
          </w:tcPr>
          <w:p w14:paraId="1D6175FC"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Elkhart</w:t>
            </w:r>
          </w:p>
        </w:tc>
        <w:tc>
          <w:tcPr>
            <w:tcW w:w="3583" w:type="dxa"/>
            <w:shd w:val="clear" w:color="auto" w:fill="auto"/>
          </w:tcPr>
          <w:p w14:paraId="3EF813F9" w14:textId="77777777" w:rsidR="006419F7" w:rsidRPr="00915745" w:rsidRDefault="00000000" w:rsidP="00D51A36">
            <w:pPr>
              <w:rPr>
                <w:rFonts w:asciiTheme="minorHAnsi" w:hAnsiTheme="minorHAnsi" w:cstheme="minorHAnsi"/>
                <w:sz w:val="20"/>
                <w:szCs w:val="20"/>
              </w:rPr>
            </w:pPr>
            <w:hyperlink r:id="rId17" w:history="1">
              <w:r w:rsidR="006419F7" w:rsidRPr="00915745">
                <w:rPr>
                  <w:rStyle w:val="Hyperlink"/>
                  <w:rFonts w:asciiTheme="minorHAnsi" w:hAnsiTheme="minorHAnsi" w:cstheme="minorHAnsi"/>
                  <w:sz w:val="20"/>
                  <w:szCs w:val="20"/>
                </w:rPr>
                <w:t>jtobey@elkhartcounty.com</w:t>
              </w:r>
            </w:hyperlink>
          </w:p>
        </w:tc>
        <w:tc>
          <w:tcPr>
            <w:tcW w:w="2175" w:type="dxa"/>
            <w:shd w:val="clear" w:color="auto" w:fill="auto"/>
          </w:tcPr>
          <w:p w14:paraId="4E22FF9D"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574-891-2238</w:t>
            </w:r>
          </w:p>
        </w:tc>
      </w:tr>
      <w:tr w:rsidR="006419F7" w:rsidRPr="00915745" w14:paraId="60A85437" w14:textId="77777777" w:rsidTr="00D51A36">
        <w:trPr>
          <w:trHeight w:val="282"/>
        </w:trPr>
        <w:tc>
          <w:tcPr>
            <w:tcW w:w="2088" w:type="dxa"/>
            <w:shd w:val="clear" w:color="auto" w:fill="auto"/>
          </w:tcPr>
          <w:p w14:paraId="4DEC9F59"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Kip Shuter</w:t>
            </w:r>
          </w:p>
        </w:tc>
        <w:tc>
          <w:tcPr>
            <w:tcW w:w="1890" w:type="dxa"/>
            <w:shd w:val="clear" w:color="auto" w:fill="auto"/>
          </w:tcPr>
          <w:p w14:paraId="09AA023C"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 xml:space="preserve">Kosciusko </w:t>
            </w:r>
          </w:p>
        </w:tc>
        <w:tc>
          <w:tcPr>
            <w:tcW w:w="3583" w:type="dxa"/>
            <w:shd w:val="clear" w:color="auto" w:fill="auto"/>
          </w:tcPr>
          <w:p w14:paraId="5A2476A9" w14:textId="77777777" w:rsidR="006419F7" w:rsidRPr="00915745" w:rsidRDefault="00000000" w:rsidP="00D51A36">
            <w:pPr>
              <w:rPr>
                <w:rFonts w:asciiTheme="minorHAnsi" w:hAnsiTheme="minorHAnsi" w:cstheme="minorHAnsi"/>
                <w:sz w:val="20"/>
                <w:szCs w:val="20"/>
              </w:rPr>
            </w:pPr>
            <w:hyperlink r:id="rId18" w:history="1">
              <w:r w:rsidR="006419F7" w:rsidRPr="00915745">
                <w:rPr>
                  <w:rStyle w:val="Hyperlink"/>
                  <w:rFonts w:asciiTheme="minorHAnsi" w:hAnsiTheme="minorHAnsi" w:cstheme="minorHAnsi"/>
                  <w:sz w:val="20"/>
                  <w:szCs w:val="20"/>
                </w:rPr>
                <w:t>kshuter@kcgov.com</w:t>
              </w:r>
            </w:hyperlink>
            <w:r w:rsidR="006419F7" w:rsidRPr="00915745">
              <w:rPr>
                <w:rFonts w:asciiTheme="minorHAnsi" w:hAnsiTheme="minorHAnsi" w:cstheme="minorHAnsi"/>
                <w:sz w:val="20"/>
                <w:szCs w:val="20"/>
              </w:rPr>
              <w:t xml:space="preserve"> </w:t>
            </w:r>
          </w:p>
        </w:tc>
        <w:tc>
          <w:tcPr>
            <w:tcW w:w="2175" w:type="dxa"/>
            <w:shd w:val="clear" w:color="auto" w:fill="auto"/>
          </w:tcPr>
          <w:p w14:paraId="43E91A72"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574-371-2602</w:t>
            </w:r>
          </w:p>
        </w:tc>
      </w:tr>
      <w:tr w:rsidR="006419F7" w:rsidRPr="00915745" w14:paraId="66564075" w14:textId="77777777" w:rsidTr="00D51A36">
        <w:trPr>
          <w:trHeight w:val="282"/>
        </w:trPr>
        <w:tc>
          <w:tcPr>
            <w:tcW w:w="2088" w:type="dxa"/>
            <w:shd w:val="clear" w:color="auto" w:fill="auto"/>
          </w:tcPr>
          <w:p w14:paraId="34B3A2CA"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Jack Garner</w:t>
            </w:r>
          </w:p>
        </w:tc>
        <w:tc>
          <w:tcPr>
            <w:tcW w:w="1890" w:type="dxa"/>
            <w:shd w:val="clear" w:color="auto" w:fill="auto"/>
          </w:tcPr>
          <w:p w14:paraId="6A78ECEE"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Marshall</w:t>
            </w:r>
          </w:p>
        </w:tc>
        <w:tc>
          <w:tcPr>
            <w:tcW w:w="3583" w:type="dxa"/>
            <w:shd w:val="clear" w:color="auto" w:fill="auto"/>
          </w:tcPr>
          <w:p w14:paraId="3C266697" w14:textId="77777777" w:rsidR="006419F7" w:rsidRPr="00915745" w:rsidRDefault="00000000" w:rsidP="00D51A36">
            <w:pPr>
              <w:rPr>
                <w:rFonts w:asciiTheme="minorHAnsi" w:hAnsiTheme="minorHAnsi" w:cstheme="minorHAnsi"/>
                <w:sz w:val="20"/>
                <w:szCs w:val="20"/>
              </w:rPr>
            </w:pPr>
            <w:hyperlink r:id="rId19" w:history="1">
              <w:r w:rsidR="006419F7" w:rsidRPr="00915745">
                <w:rPr>
                  <w:rStyle w:val="Hyperlink"/>
                  <w:rFonts w:asciiTheme="minorHAnsi" w:hAnsiTheme="minorHAnsi" w:cstheme="minorHAnsi"/>
                  <w:sz w:val="20"/>
                  <w:szCs w:val="20"/>
                </w:rPr>
                <w:t>ema@co.marshall.in.us</w:t>
              </w:r>
            </w:hyperlink>
          </w:p>
        </w:tc>
        <w:tc>
          <w:tcPr>
            <w:tcW w:w="2175" w:type="dxa"/>
            <w:shd w:val="clear" w:color="auto" w:fill="auto"/>
          </w:tcPr>
          <w:p w14:paraId="283A7990"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574-936-3740</w:t>
            </w:r>
          </w:p>
        </w:tc>
      </w:tr>
      <w:tr w:rsidR="006419F7" w:rsidRPr="00915745" w14:paraId="66B5626D" w14:textId="77777777" w:rsidTr="00D51A36">
        <w:trPr>
          <w:trHeight w:val="267"/>
        </w:trPr>
        <w:tc>
          <w:tcPr>
            <w:tcW w:w="2088" w:type="dxa"/>
            <w:shd w:val="clear" w:color="auto" w:fill="auto"/>
          </w:tcPr>
          <w:p w14:paraId="15F3BCB8"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Richel Fox</w:t>
            </w:r>
          </w:p>
        </w:tc>
        <w:tc>
          <w:tcPr>
            <w:tcW w:w="1890" w:type="dxa"/>
            <w:shd w:val="clear" w:color="auto" w:fill="auto"/>
          </w:tcPr>
          <w:p w14:paraId="429BAE1E"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Pulaski</w:t>
            </w:r>
          </w:p>
        </w:tc>
        <w:tc>
          <w:tcPr>
            <w:tcW w:w="3583" w:type="dxa"/>
            <w:shd w:val="clear" w:color="auto" w:fill="auto"/>
          </w:tcPr>
          <w:p w14:paraId="6973957B" w14:textId="77777777" w:rsidR="006419F7" w:rsidRPr="00915745" w:rsidRDefault="00000000" w:rsidP="00D51A36">
            <w:pPr>
              <w:rPr>
                <w:rFonts w:asciiTheme="minorHAnsi" w:hAnsiTheme="minorHAnsi" w:cstheme="minorHAnsi"/>
                <w:sz w:val="20"/>
                <w:szCs w:val="20"/>
              </w:rPr>
            </w:pPr>
            <w:hyperlink r:id="rId20" w:history="1">
              <w:r w:rsidR="006419F7" w:rsidRPr="00915745">
                <w:rPr>
                  <w:rStyle w:val="Hyperlink"/>
                  <w:rFonts w:asciiTheme="minorHAnsi" w:hAnsiTheme="minorHAnsi" w:cstheme="minorHAnsi"/>
                  <w:sz w:val="20"/>
                  <w:szCs w:val="20"/>
                </w:rPr>
                <w:t>pulaskiema@pulaskicounty.in.gov</w:t>
              </w:r>
            </w:hyperlink>
          </w:p>
        </w:tc>
        <w:tc>
          <w:tcPr>
            <w:tcW w:w="2175" w:type="dxa"/>
            <w:shd w:val="clear" w:color="auto" w:fill="auto"/>
          </w:tcPr>
          <w:p w14:paraId="123A6EB2" w14:textId="3A1AC114" w:rsidR="006419F7" w:rsidRPr="00915745" w:rsidRDefault="00A56AD3" w:rsidP="00D51A36">
            <w:pPr>
              <w:rPr>
                <w:rFonts w:asciiTheme="minorHAnsi" w:hAnsiTheme="minorHAnsi" w:cstheme="minorHAnsi"/>
                <w:sz w:val="20"/>
                <w:szCs w:val="20"/>
              </w:rPr>
            </w:pPr>
            <w:r>
              <w:rPr>
                <w:rFonts w:asciiTheme="minorHAnsi" w:hAnsiTheme="minorHAnsi" w:cstheme="minorHAnsi"/>
                <w:sz w:val="20"/>
                <w:szCs w:val="20"/>
              </w:rPr>
              <w:t>574-242-2508</w:t>
            </w:r>
          </w:p>
        </w:tc>
      </w:tr>
      <w:tr w:rsidR="006419F7" w:rsidRPr="00915745" w14:paraId="307A00FE" w14:textId="77777777" w:rsidTr="00D51A36">
        <w:trPr>
          <w:trHeight w:val="267"/>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578DDF8A"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Victoria Chessor</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8C59934"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Starke</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4F936B8E" w14:textId="55458D91" w:rsidR="006419F7" w:rsidRPr="007F3278" w:rsidRDefault="00000000" w:rsidP="00D51A36">
            <w:pPr>
              <w:rPr>
                <w:rFonts w:asciiTheme="minorHAnsi" w:hAnsiTheme="minorHAnsi" w:cstheme="minorHAnsi"/>
                <w:sz w:val="20"/>
                <w:szCs w:val="20"/>
              </w:rPr>
            </w:pPr>
            <w:hyperlink r:id="rId21" w:history="1">
              <w:r w:rsidR="007F3278" w:rsidRPr="00DC22E1">
                <w:rPr>
                  <w:rStyle w:val="Hyperlink"/>
                  <w:rFonts w:asciiTheme="minorHAnsi" w:hAnsiTheme="minorHAnsi" w:cstheme="minorHAnsi"/>
                  <w:sz w:val="20"/>
                  <w:szCs w:val="20"/>
                </w:rPr>
                <w:t>v.chessor@starke.in.gov</w:t>
              </w:r>
            </w:hyperlink>
            <w:r w:rsidR="007F3278">
              <w:rPr>
                <w:rFonts w:asciiTheme="minorHAnsi" w:hAnsiTheme="minorHAnsi" w:cstheme="minorHAnsi"/>
                <w:sz w:val="20"/>
                <w:szCs w:val="20"/>
              </w:rPr>
              <w:t xml:space="preserve"> </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6592169A" w14:textId="7EB2C8CF" w:rsidR="006419F7" w:rsidRPr="00915745" w:rsidRDefault="007F3278" w:rsidP="00D51A36">
            <w:pPr>
              <w:rPr>
                <w:rFonts w:asciiTheme="minorHAnsi" w:hAnsiTheme="minorHAnsi" w:cstheme="minorHAnsi"/>
                <w:sz w:val="20"/>
                <w:szCs w:val="20"/>
              </w:rPr>
            </w:pPr>
            <w:r w:rsidRPr="007F3278">
              <w:rPr>
                <w:rFonts w:asciiTheme="minorHAnsi" w:hAnsiTheme="minorHAnsi" w:cstheme="minorHAnsi"/>
                <w:sz w:val="20"/>
                <w:szCs w:val="20"/>
              </w:rPr>
              <w:t>574</w:t>
            </w:r>
            <w:r>
              <w:rPr>
                <w:rFonts w:asciiTheme="minorHAnsi" w:hAnsiTheme="minorHAnsi" w:cstheme="minorHAnsi"/>
                <w:sz w:val="20"/>
                <w:szCs w:val="20"/>
              </w:rPr>
              <w:t>-</w:t>
            </w:r>
            <w:r w:rsidRPr="007F3278">
              <w:rPr>
                <w:rFonts w:asciiTheme="minorHAnsi" w:hAnsiTheme="minorHAnsi" w:cstheme="minorHAnsi"/>
                <w:sz w:val="20"/>
                <w:szCs w:val="20"/>
              </w:rPr>
              <w:t>806</w:t>
            </w:r>
            <w:r>
              <w:rPr>
                <w:rFonts w:asciiTheme="minorHAnsi" w:hAnsiTheme="minorHAnsi" w:cstheme="minorHAnsi"/>
                <w:sz w:val="20"/>
                <w:szCs w:val="20"/>
              </w:rPr>
              <w:t>-</w:t>
            </w:r>
            <w:r w:rsidRPr="007F3278">
              <w:rPr>
                <w:rFonts w:asciiTheme="minorHAnsi" w:hAnsiTheme="minorHAnsi" w:cstheme="minorHAnsi"/>
                <w:sz w:val="20"/>
                <w:szCs w:val="20"/>
              </w:rPr>
              <w:t>1838</w:t>
            </w:r>
          </w:p>
        </w:tc>
      </w:tr>
      <w:tr w:rsidR="006419F7" w:rsidRPr="00915745" w14:paraId="1C0CD0C3" w14:textId="77777777" w:rsidTr="00D51A36">
        <w:trPr>
          <w:trHeight w:val="267"/>
        </w:trPr>
        <w:tc>
          <w:tcPr>
            <w:tcW w:w="2088" w:type="dxa"/>
            <w:shd w:val="clear" w:color="auto" w:fill="auto"/>
          </w:tcPr>
          <w:p w14:paraId="5384CB17"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Al (Buddy) Kirsits</w:t>
            </w:r>
          </w:p>
        </w:tc>
        <w:tc>
          <w:tcPr>
            <w:tcW w:w="1890" w:type="dxa"/>
            <w:shd w:val="clear" w:color="auto" w:fill="auto"/>
          </w:tcPr>
          <w:p w14:paraId="287021C0"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St. Joseph</w:t>
            </w:r>
          </w:p>
        </w:tc>
        <w:tc>
          <w:tcPr>
            <w:tcW w:w="3583" w:type="dxa"/>
            <w:shd w:val="clear" w:color="auto" w:fill="auto"/>
          </w:tcPr>
          <w:p w14:paraId="70CB87E8" w14:textId="77777777" w:rsidR="006419F7" w:rsidRPr="00915745" w:rsidRDefault="00000000" w:rsidP="00D51A36">
            <w:pPr>
              <w:rPr>
                <w:rFonts w:asciiTheme="minorHAnsi" w:hAnsiTheme="minorHAnsi" w:cstheme="minorHAnsi"/>
                <w:sz w:val="20"/>
                <w:szCs w:val="20"/>
              </w:rPr>
            </w:pPr>
            <w:hyperlink r:id="rId22" w:history="1">
              <w:r w:rsidR="006419F7" w:rsidRPr="00915745">
                <w:rPr>
                  <w:rStyle w:val="Hyperlink"/>
                  <w:rFonts w:asciiTheme="minorHAnsi" w:hAnsiTheme="minorHAnsi" w:cstheme="minorHAnsi"/>
                  <w:sz w:val="20"/>
                  <w:szCs w:val="20"/>
                </w:rPr>
                <w:t>Akirsits@sjcindiana.com</w:t>
              </w:r>
            </w:hyperlink>
            <w:r w:rsidR="006419F7" w:rsidRPr="00915745">
              <w:rPr>
                <w:rFonts w:asciiTheme="minorHAnsi" w:hAnsiTheme="minorHAnsi" w:cstheme="minorHAnsi"/>
                <w:sz w:val="20"/>
                <w:szCs w:val="20"/>
              </w:rPr>
              <w:t xml:space="preserve"> </w:t>
            </w:r>
          </w:p>
        </w:tc>
        <w:tc>
          <w:tcPr>
            <w:tcW w:w="2175" w:type="dxa"/>
            <w:shd w:val="clear" w:color="auto" w:fill="auto"/>
          </w:tcPr>
          <w:p w14:paraId="4B29C239"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574-360-9345</w:t>
            </w:r>
          </w:p>
        </w:tc>
      </w:tr>
      <w:bookmarkEnd w:id="1"/>
    </w:tbl>
    <w:p w14:paraId="32B18A54" w14:textId="77777777" w:rsidR="006419F7" w:rsidRPr="00915745" w:rsidRDefault="006419F7" w:rsidP="006419F7">
      <w:pPr>
        <w:rPr>
          <w:rFonts w:asciiTheme="minorHAnsi" w:hAnsiTheme="minorHAnsi" w:cstheme="minorHAnsi"/>
          <w:sz w:val="20"/>
          <w:szCs w:val="20"/>
        </w:rPr>
      </w:pPr>
    </w:p>
    <w:p w14:paraId="601488E9" w14:textId="77777777" w:rsidR="006419F7" w:rsidRPr="00915745" w:rsidRDefault="006419F7" w:rsidP="006419F7">
      <w:pPr>
        <w:jc w:val="center"/>
        <w:rPr>
          <w:rFonts w:asciiTheme="minorHAnsi" w:eastAsia="Calibri" w:hAnsiTheme="minorHAnsi" w:cstheme="minorHAnsi"/>
          <w:b/>
          <w:sz w:val="20"/>
          <w:szCs w:val="20"/>
          <w:u w:val="single"/>
        </w:rPr>
      </w:pPr>
      <w:r w:rsidRPr="00915745">
        <w:rPr>
          <w:rFonts w:asciiTheme="minorHAnsi" w:eastAsia="Calibri" w:hAnsiTheme="minorHAnsi" w:cstheme="minorHAnsi"/>
          <w:b/>
          <w:sz w:val="20"/>
          <w:szCs w:val="20"/>
          <w:u w:val="single"/>
        </w:rPr>
        <w:t>District 2 Coordinators</w:t>
      </w:r>
    </w:p>
    <w:p w14:paraId="0ED54F07" w14:textId="77777777" w:rsidR="006419F7" w:rsidRPr="00915745" w:rsidRDefault="006419F7" w:rsidP="006419F7">
      <w:pPr>
        <w:jc w:val="center"/>
        <w:rPr>
          <w:rFonts w:asciiTheme="minorHAnsi" w:eastAsia="Calibri" w:hAnsiTheme="minorHAnsi" w:cstheme="minorHAnsi"/>
          <w:b/>
          <w:sz w:val="20"/>
          <w:szCs w:val="20"/>
          <w:u w:val="single"/>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3523"/>
        <w:gridCol w:w="2647"/>
        <w:gridCol w:w="1509"/>
      </w:tblGrid>
      <w:tr w:rsidR="006419F7" w:rsidRPr="00915745" w14:paraId="3DCFAFAC" w14:textId="77777777" w:rsidTr="00D51A36">
        <w:trPr>
          <w:trHeight w:val="266"/>
        </w:trPr>
        <w:tc>
          <w:tcPr>
            <w:tcW w:w="2088" w:type="dxa"/>
            <w:shd w:val="clear" w:color="auto" w:fill="auto"/>
          </w:tcPr>
          <w:p w14:paraId="2845871A" w14:textId="77777777" w:rsidR="006419F7" w:rsidRPr="00915745" w:rsidRDefault="006419F7" w:rsidP="00D51A36">
            <w:pPr>
              <w:rPr>
                <w:rFonts w:asciiTheme="minorHAnsi" w:eastAsia="Calibri" w:hAnsiTheme="minorHAnsi" w:cstheme="minorHAnsi"/>
                <w:b/>
                <w:sz w:val="20"/>
                <w:szCs w:val="20"/>
              </w:rPr>
            </w:pPr>
            <w:r w:rsidRPr="00915745">
              <w:rPr>
                <w:rFonts w:asciiTheme="minorHAnsi" w:eastAsia="Calibri" w:hAnsiTheme="minorHAnsi" w:cstheme="minorHAnsi"/>
                <w:b/>
                <w:sz w:val="20"/>
                <w:szCs w:val="20"/>
              </w:rPr>
              <w:t>Name:</w:t>
            </w:r>
          </w:p>
        </w:tc>
        <w:tc>
          <w:tcPr>
            <w:tcW w:w="3600" w:type="dxa"/>
            <w:shd w:val="clear" w:color="auto" w:fill="auto"/>
          </w:tcPr>
          <w:p w14:paraId="0E5CB5D5" w14:textId="77777777" w:rsidR="006419F7" w:rsidRPr="00915745" w:rsidRDefault="006419F7" w:rsidP="00D51A36">
            <w:pPr>
              <w:rPr>
                <w:rFonts w:asciiTheme="minorHAnsi" w:eastAsia="Calibri" w:hAnsiTheme="minorHAnsi" w:cstheme="minorHAnsi"/>
                <w:b/>
                <w:sz w:val="20"/>
                <w:szCs w:val="20"/>
              </w:rPr>
            </w:pPr>
            <w:r w:rsidRPr="00915745">
              <w:rPr>
                <w:rFonts w:asciiTheme="minorHAnsi" w:eastAsia="Calibri" w:hAnsiTheme="minorHAnsi" w:cstheme="minorHAnsi"/>
                <w:b/>
                <w:sz w:val="20"/>
                <w:szCs w:val="20"/>
              </w:rPr>
              <w:t>Title:</w:t>
            </w:r>
          </w:p>
        </w:tc>
        <w:tc>
          <w:tcPr>
            <w:tcW w:w="2520" w:type="dxa"/>
            <w:shd w:val="clear" w:color="auto" w:fill="auto"/>
          </w:tcPr>
          <w:p w14:paraId="15B86780" w14:textId="77777777" w:rsidR="006419F7" w:rsidRPr="00915745" w:rsidRDefault="006419F7" w:rsidP="00D51A36">
            <w:pPr>
              <w:rPr>
                <w:rFonts w:asciiTheme="minorHAnsi" w:eastAsia="Calibri" w:hAnsiTheme="minorHAnsi" w:cstheme="minorHAnsi"/>
                <w:b/>
                <w:sz w:val="20"/>
                <w:szCs w:val="20"/>
              </w:rPr>
            </w:pPr>
            <w:r w:rsidRPr="00915745">
              <w:rPr>
                <w:rFonts w:asciiTheme="minorHAnsi" w:eastAsia="Calibri" w:hAnsiTheme="minorHAnsi" w:cstheme="minorHAnsi"/>
                <w:b/>
                <w:sz w:val="20"/>
                <w:szCs w:val="20"/>
              </w:rPr>
              <w:t>Email:</w:t>
            </w:r>
          </w:p>
        </w:tc>
        <w:tc>
          <w:tcPr>
            <w:tcW w:w="1532" w:type="dxa"/>
            <w:shd w:val="clear" w:color="auto" w:fill="auto"/>
          </w:tcPr>
          <w:p w14:paraId="5E67590A" w14:textId="77777777" w:rsidR="006419F7" w:rsidRPr="00915745" w:rsidRDefault="006419F7" w:rsidP="00D51A36">
            <w:pPr>
              <w:rPr>
                <w:rFonts w:asciiTheme="minorHAnsi" w:eastAsia="Calibri" w:hAnsiTheme="minorHAnsi" w:cstheme="minorHAnsi"/>
                <w:b/>
                <w:sz w:val="20"/>
                <w:szCs w:val="20"/>
              </w:rPr>
            </w:pPr>
            <w:r w:rsidRPr="00915745">
              <w:rPr>
                <w:rFonts w:asciiTheme="minorHAnsi" w:eastAsia="Calibri" w:hAnsiTheme="minorHAnsi" w:cstheme="minorHAnsi"/>
                <w:b/>
                <w:sz w:val="20"/>
                <w:szCs w:val="20"/>
              </w:rPr>
              <w:t>Phone:</w:t>
            </w:r>
          </w:p>
        </w:tc>
      </w:tr>
      <w:tr w:rsidR="006419F7" w:rsidRPr="00915745" w14:paraId="70638599" w14:textId="77777777" w:rsidTr="00D51A36">
        <w:trPr>
          <w:trHeight w:val="305"/>
        </w:trPr>
        <w:tc>
          <w:tcPr>
            <w:tcW w:w="2088" w:type="dxa"/>
            <w:shd w:val="clear" w:color="auto" w:fill="auto"/>
          </w:tcPr>
          <w:p w14:paraId="6393278F"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Michelle Superczynski</w:t>
            </w:r>
          </w:p>
        </w:tc>
        <w:tc>
          <w:tcPr>
            <w:tcW w:w="3600" w:type="dxa"/>
            <w:shd w:val="clear" w:color="auto" w:fill="auto"/>
          </w:tcPr>
          <w:p w14:paraId="1F617D21"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IDOH D2 Pub Health Prep. Coord.</w:t>
            </w:r>
          </w:p>
        </w:tc>
        <w:tc>
          <w:tcPr>
            <w:tcW w:w="2520" w:type="dxa"/>
            <w:shd w:val="clear" w:color="auto" w:fill="auto"/>
          </w:tcPr>
          <w:p w14:paraId="7A0A2F34" w14:textId="77777777" w:rsidR="006419F7" w:rsidRPr="00915745" w:rsidRDefault="00000000" w:rsidP="00D51A36">
            <w:pPr>
              <w:rPr>
                <w:rFonts w:asciiTheme="minorHAnsi" w:eastAsia="Calibri" w:hAnsiTheme="minorHAnsi" w:cstheme="minorHAnsi"/>
                <w:sz w:val="20"/>
                <w:szCs w:val="20"/>
              </w:rPr>
            </w:pPr>
            <w:hyperlink r:id="rId23" w:history="1">
              <w:r w:rsidR="006419F7" w:rsidRPr="00915745">
                <w:rPr>
                  <w:rStyle w:val="Hyperlink"/>
                  <w:rFonts w:asciiTheme="minorHAnsi" w:eastAsia="Calibri" w:hAnsiTheme="minorHAnsi" w:cstheme="minorHAnsi"/>
                  <w:sz w:val="20"/>
                  <w:szCs w:val="20"/>
                </w:rPr>
                <w:t>msuperczynski@health.in.gov</w:t>
              </w:r>
            </w:hyperlink>
          </w:p>
        </w:tc>
        <w:tc>
          <w:tcPr>
            <w:tcW w:w="1532" w:type="dxa"/>
            <w:shd w:val="clear" w:color="auto" w:fill="auto"/>
          </w:tcPr>
          <w:p w14:paraId="73C1E462"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317-473-6785</w:t>
            </w:r>
          </w:p>
        </w:tc>
      </w:tr>
      <w:tr w:rsidR="006419F7" w:rsidRPr="00915745" w14:paraId="35CFB00B" w14:textId="77777777" w:rsidTr="00D51A36">
        <w:trPr>
          <w:trHeight w:val="260"/>
        </w:trPr>
        <w:tc>
          <w:tcPr>
            <w:tcW w:w="2088" w:type="dxa"/>
            <w:shd w:val="clear" w:color="auto" w:fill="auto"/>
          </w:tcPr>
          <w:p w14:paraId="3509447B"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Doug Farmwald</w:t>
            </w:r>
          </w:p>
        </w:tc>
        <w:tc>
          <w:tcPr>
            <w:tcW w:w="3600" w:type="dxa"/>
            <w:shd w:val="clear" w:color="auto" w:fill="auto"/>
          </w:tcPr>
          <w:p w14:paraId="3F94ECF0"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 xml:space="preserve">IDOH North Regional Coordinator </w:t>
            </w:r>
          </w:p>
        </w:tc>
        <w:tc>
          <w:tcPr>
            <w:tcW w:w="2520" w:type="dxa"/>
            <w:shd w:val="clear" w:color="auto" w:fill="auto"/>
          </w:tcPr>
          <w:p w14:paraId="4F528D40" w14:textId="77777777" w:rsidR="006419F7" w:rsidRPr="00915745" w:rsidRDefault="00000000" w:rsidP="00D51A36">
            <w:pPr>
              <w:rPr>
                <w:rFonts w:asciiTheme="minorHAnsi" w:eastAsia="Calibri" w:hAnsiTheme="minorHAnsi" w:cstheme="minorHAnsi"/>
                <w:sz w:val="20"/>
                <w:szCs w:val="20"/>
              </w:rPr>
            </w:pPr>
            <w:hyperlink r:id="rId24" w:history="1">
              <w:r w:rsidR="006419F7" w:rsidRPr="00915745">
                <w:rPr>
                  <w:rStyle w:val="Hyperlink"/>
                  <w:rFonts w:asciiTheme="minorHAnsi" w:eastAsia="Calibri" w:hAnsiTheme="minorHAnsi" w:cstheme="minorHAnsi"/>
                  <w:sz w:val="20"/>
                  <w:szCs w:val="20"/>
                </w:rPr>
                <w:t>dfarmwald@health.in.gov</w:t>
              </w:r>
            </w:hyperlink>
          </w:p>
        </w:tc>
        <w:tc>
          <w:tcPr>
            <w:tcW w:w="1532" w:type="dxa"/>
            <w:shd w:val="clear" w:color="auto" w:fill="auto"/>
          </w:tcPr>
          <w:p w14:paraId="2D01B6D4"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317-473-6777</w:t>
            </w:r>
          </w:p>
        </w:tc>
      </w:tr>
      <w:tr w:rsidR="006419F7" w:rsidRPr="00915745" w14:paraId="3579A267" w14:textId="77777777" w:rsidTr="00D51A36">
        <w:trPr>
          <w:trHeight w:val="278"/>
        </w:trPr>
        <w:tc>
          <w:tcPr>
            <w:tcW w:w="2088" w:type="dxa"/>
            <w:shd w:val="clear" w:color="auto" w:fill="auto"/>
          </w:tcPr>
          <w:p w14:paraId="7BA16558"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Travis Clary</w:t>
            </w:r>
          </w:p>
        </w:tc>
        <w:tc>
          <w:tcPr>
            <w:tcW w:w="3600" w:type="dxa"/>
            <w:shd w:val="clear" w:color="auto" w:fill="auto"/>
          </w:tcPr>
          <w:p w14:paraId="79B9C884"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D1 &amp; D2 EMS District Manager</w:t>
            </w:r>
          </w:p>
        </w:tc>
        <w:tc>
          <w:tcPr>
            <w:tcW w:w="2520" w:type="dxa"/>
            <w:shd w:val="clear" w:color="auto" w:fill="auto"/>
          </w:tcPr>
          <w:p w14:paraId="674E715A" w14:textId="77777777" w:rsidR="006419F7" w:rsidRPr="00915745" w:rsidRDefault="00000000" w:rsidP="00D51A36">
            <w:pPr>
              <w:rPr>
                <w:rFonts w:asciiTheme="minorHAnsi" w:eastAsia="Calibri" w:hAnsiTheme="minorHAnsi" w:cstheme="minorHAnsi"/>
                <w:sz w:val="20"/>
                <w:szCs w:val="20"/>
              </w:rPr>
            </w:pPr>
            <w:hyperlink r:id="rId25" w:history="1">
              <w:r w:rsidR="006419F7" w:rsidRPr="00915745">
                <w:rPr>
                  <w:rStyle w:val="Hyperlink"/>
                  <w:rFonts w:asciiTheme="minorHAnsi" w:eastAsia="Calibri" w:hAnsiTheme="minorHAnsi" w:cstheme="minorHAnsi"/>
                  <w:sz w:val="20"/>
                  <w:szCs w:val="20"/>
                </w:rPr>
                <w:t>tclary@dhs.in.gov</w:t>
              </w:r>
            </w:hyperlink>
          </w:p>
        </w:tc>
        <w:tc>
          <w:tcPr>
            <w:tcW w:w="1532" w:type="dxa"/>
            <w:shd w:val="clear" w:color="auto" w:fill="auto"/>
          </w:tcPr>
          <w:p w14:paraId="475F7E35" w14:textId="77777777" w:rsidR="006419F7" w:rsidRPr="00915745" w:rsidRDefault="006419F7" w:rsidP="00D51A36">
            <w:pPr>
              <w:rPr>
                <w:rFonts w:asciiTheme="minorHAnsi" w:hAnsiTheme="minorHAnsi" w:cstheme="minorHAnsi"/>
                <w:color w:val="000000"/>
                <w:sz w:val="20"/>
                <w:szCs w:val="20"/>
              </w:rPr>
            </w:pPr>
            <w:r w:rsidRPr="00915745">
              <w:rPr>
                <w:rFonts w:asciiTheme="minorHAnsi" w:hAnsiTheme="minorHAnsi" w:cstheme="minorHAnsi"/>
                <w:color w:val="000000"/>
                <w:sz w:val="20"/>
                <w:szCs w:val="20"/>
              </w:rPr>
              <w:t>317-746-0226</w:t>
            </w:r>
          </w:p>
        </w:tc>
      </w:tr>
      <w:tr w:rsidR="006419F7" w:rsidRPr="00915745" w14:paraId="300B479D" w14:textId="77777777" w:rsidTr="00D51A36">
        <w:trPr>
          <w:trHeight w:val="278"/>
        </w:trPr>
        <w:tc>
          <w:tcPr>
            <w:tcW w:w="2088" w:type="dxa"/>
            <w:shd w:val="clear" w:color="auto" w:fill="auto"/>
          </w:tcPr>
          <w:p w14:paraId="16581985"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Holley Rose</w:t>
            </w:r>
          </w:p>
        </w:tc>
        <w:tc>
          <w:tcPr>
            <w:tcW w:w="3600" w:type="dxa"/>
            <w:shd w:val="clear" w:color="auto" w:fill="auto"/>
          </w:tcPr>
          <w:p w14:paraId="4CD7BD76"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District and Local Readiness Manager</w:t>
            </w:r>
          </w:p>
        </w:tc>
        <w:tc>
          <w:tcPr>
            <w:tcW w:w="2520" w:type="dxa"/>
            <w:shd w:val="clear" w:color="auto" w:fill="auto"/>
          </w:tcPr>
          <w:p w14:paraId="0B8C2FE9" w14:textId="77777777" w:rsidR="006419F7" w:rsidRPr="00915745" w:rsidRDefault="00000000" w:rsidP="00D51A36">
            <w:pPr>
              <w:rPr>
                <w:rFonts w:asciiTheme="minorHAnsi" w:eastAsia="Calibri" w:hAnsiTheme="minorHAnsi" w:cstheme="minorHAnsi"/>
                <w:sz w:val="20"/>
                <w:szCs w:val="20"/>
              </w:rPr>
            </w:pPr>
            <w:hyperlink r:id="rId26" w:history="1">
              <w:r w:rsidR="006419F7" w:rsidRPr="00915745">
                <w:rPr>
                  <w:rStyle w:val="Hyperlink"/>
                  <w:rFonts w:asciiTheme="minorHAnsi" w:eastAsia="Calibri" w:hAnsiTheme="minorHAnsi" w:cstheme="minorHAnsi"/>
                  <w:sz w:val="20"/>
                  <w:szCs w:val="20"/>
                </w:rPr>
                <w:t>hrose1@health.in.gov</w:t>
              </w:r>
            </w:hyperlink>
          </w:p>
        </w:tc>
        <w:tc>
          <w:tcPr>
            <w:tcW w:w="1532" w:type="dxa"/>
            <w:shd w:val="clear" w:color="auto" w:fill="auto"/>
          </w:tcPr>
          <w:p w14:paraId="1C16C188" w14:textId="3E0E750A" w:rsidR="006419F7" w:rsidRPr="00915745" w:rsidRDefault="00A56AD3" w:rsidP="00D51A36">
            <w:pPr>
              <w:rPr>
                <w:rFonts w:asciiTheme="minorHAnsi" w:hAnsiTheme="minorHAnsi" w:cstheme="minorHAnsi"/>
                <w:color w:val="000000"/>
                <w:sz w:val="20"/>
                <w:szCs w:val="20"/>
              </w:rPr>
            </w:pPr>
            <w:r>
              <w:rPr>
                <w:rFonts w:asciiTheme="minorHAnsi" w:hAnsiTheme="minorHAnsi" w:cstheme="minorHAnsi"/>
                <w:color w:val="000000"/>
                <w:sz w:val="20"/>
                <w:szCs w:val="20"/>
              </w:rPr>
              <w:t>317-672-8511</w:t>
            </w:r>
          </w:p>
        </w:tc>
      </w:tr>
      <w:tr w:rsidR="006419F7" w:rsidRPr="00915745" w14:paraId="5DCEE62C" w14:textId="77777777" w:rsidTr="00D51A36">
        <w:trPr>
          <w:trHeight w:val="278"/>
        </w:trPr>
        <w:tc>
          <w:tcPr>
            <w:tcW w:w="2088" w:type="dxa"/>
            <w:shd w:val="clear" w:color="auto" w:fill="auto"/>
          </w:tcPr>
          <w:p w14:paraId="3BC71745"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Dustin Drake</w:t>
            </w:r>
          </w:p>
        </w:tc>
        <w:tc>
          <w:tcPr>
            <w:tcW w:w="3600" w:type="dxa"/>
            <w:shd w:val="clear" w:color="auto" w:fill="auto"/>
          </w:tcPr>
          <w:p w14:paraId="5FD4859C"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NE IDHS Liaison</w:t>
            </w:r>
          </w:p>
        </w:tc>
        <w:tc>
          <w:tcPr>
            <w:tcW w:w="2520" w:type="dxa"/>
            <w:shd w:val="clear" w:color="auto" w:fill="auto"/>
          </w:tcPr>
          <w:p w14:paraId="77169FD0" w14:textId="77777777" w:rsidR="006419F7" w:rsidRPr="00915745" w:rsidRDefault="00000000" w:rsidP="00D51A36">
            <w:pPr>
              <w:rPr>
                <w:rFonts w:asciiTheme="minorHAnsi" w:eastAsia="Calibri" w:hAnsiTheme="minorHAnsi" w:cstheme="minorHAnsi"/>
                <w:sz w:val="20"/>
                <w:szCs w:val="20"/>
              </w:rPr>
            </w:pPr>
            <w:hyperlink r:id="rId27" w:history="1">
              <w:r w:rsidR="006419F7" w:rsidRPr="00915745">
                <w:rPr>
                  <w:rStyle w:val="Hyperlink"/>
                  <w:rFonts w:asciiTheme="minorHAnsi" w:eastAsia="Calibri" w:hAnsiTheme="minorHAnsi" w:cstheme="minorHAnsi"/>
                  <w:sz w:val="20"/>
                  <w:szCs w:val="20"/>
                </w:rPr>
                <w:t>DuDrake@dhs.IN.gov</w:t>
              </w:r>
            </w:hyperlink>
            <w:r w:rsidR="006419F7" w:rsidRPr="00915745">
              <w:rPr>
                <w:rFonts w:asciiTheme="minorHAnsi" w:eastAsia="Calibri" w:hAnsiTheme="minorHAnsi" w:cstheme="minorHAnsi"/>
                <w:sz w:val="20"/>
                <w:szCs w:val="20"/>
              </w:rPr>
              <w:t xml:space="preserve"> </w:t>
            </w:r>
          </w:p>
        </w:tc>
        <w:tc>
          <w:tcPr>
            <w:tcW w:w="1532" w:type="dxa"/>
            <w:shd w:val="clear" w:color="auto" w:fill="auto"/>
          </w:tcPr>
          <w:p w14:paraId="39FDEF37" w14:textId="77777777" w:rsidR="006419F7" w:rsidRPr="00915745" w:rsidRDefault="006419F7" w:rsidP="00D51A36">
            <w:pPr>
              <w:rPr>
                <w:rFonts w:asciiTheme="minorHAnsi" w:hAnsiTheme="minorHAnsi" w:cstheme="minorHAnsi"/>
                <w:color w:val="000000"/>
                <w:sz w:val="20"/>
                <w:szCs w:val="20"/>
              </w:rPr>
            </w:pPr>
            <w:r w:rsidRPr="00915745">
              <w:rPr>
                <w:rFonts w:asciiTheme="minorHAnsi" w:hAnsiTheme="minorHAnsi" w:cstheme="minorHAnsi"/>
                <w:color w:val="000000"/>
                <w:sz w:val="20"/>
                <w:szCs w:val="20"/>
              </w:rPr>
              <w:t>317-800-8150</w:t>
            </w:r>
          </w:p>
        </w:tc>
      </w:tr>
      <w:tr w:rsidR="006419F7" w:rsidRPr="00915745" w14:paraId="0E555D39" w14:textId="77777777" w:rsidTr="00D51A36">
        <w:trPr>
          <w:trHeight w:val="278"/>
        </w:trPr>
        <w:tc>
          <w:tcPr>
            <w:tcW w:w="2088" w:type="dxa"/>
            <w:shd w:val="clear" w:color="auto" w:fill="auto"/>
          </w:tcPr>
          <w:p w14:paraId="656113FA"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Amy Bluhm</w:t>
            </w:r>
          </w:p>
        </w:tc>
        <w:tc>
          <w:tcPr>
            <w:tcW w:w="3600" w:type="dxa"/>
            <w:shd w:val="clear" w:color="auto" w:fill="auto"/>
          </w:tcPr>
          <w:p w14:paraId="58485089"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NW IDHS Liaison</w:t>
            </w:r>
          </w:p>
        </w:tc>
        <w:tc>
          <w:tcPr>
            <w:tcW w:w="2520" w:type="dxa"/>
            <w:shd w:val="clear" w:color="auto" w:fill="auto"/>
          </w:tcPr>
          <w:p w14:paraId="69467521" w14:textId="77777777" w:rsidR="006419F7" w:rsidRPr="00915745" w:rsidRDefault="00000000" w:rsidP="00D51A36">
            <w:pPr>
              <w:rPr>
                <w:rFonts w:asciiTheme="minorHAnsi" w:eastAsia="Calibri" w:hAnsiTheme="minorHAnsi" w:cstheme="minorHAnsi"/>
                <w:sz w:val="20"/>
                <w:szCs w:val="20"/>
              </w:rPr>
            </w:pPr>
            <w:hyperlink r:id="rId28" w:history="1">
              <w:r w:rsidR="006419F7" w:rsidRPr="00915745">
                <w:rPr>
                  <w:rStyle w:val="Hyperlink"/>
                  <w:rFonts w:asciiTheme="minorHAnsi" w:eastAsia="Calibri" w:hAnsiTheme="minorHAnsi" w:cstheme="minorHAnsi"/>
                  <w:sz w:val="20"/>
                  <w:szCs w:val="20"/>
                </w:rPr>
                <w:t>ABluhm@dhs.in.gov</w:t>
              </w:r>
            </w:hyperlink>
            <w:r w:rsidR="006419F7" w:rsidRPr="00915745">
              <w:rPr>
                <w:rFonts w:asciiTheme="minorHAnsi" w:eastAsia="Calibri" w:hAnsiTheme="minorHAnsi" w:cstheme="minorHAnsi"/>
                <w:sz w:val="20"/>
                <w:szCs w:val="20"/>
              </w:rPr>
              <w:t xml:space="preserve"> </w:t>
            </w:r>
          </w:p>
        </w:tc>
        <w:tc>
          <w:tcPr>
            <w:tcW w:w="1532" w:type="dxa"/>
            <w:shd w:val="clear" w:color="auto" w:fill="auto"/>
          </w:tcPr>
          <w:p w14:paraId="4F085944" w14:textId="77777777" w:rsidR="006419F7" w:rsidRPr="00915745" w:rsidRDefault="006419F7" w:rsidP="00D51A36">
            <w:pPr>
              <w:rPr>
                <w:rFonts w:asciiTheme="minorHAnsi" w:hAnsiTheme="minorHAnsi" w:cstheme="minorHAnsi"/>
                <w:color w:val="000000"/>
                <w:sz w:val="20"/>
                <w:szCs w:val="20"/>
              </w:rPr>
            </w:pPr>
            <w:r w:rsidRPr="00915745">
              <w:rPr>
                <w:rFonts w:asciiTheme="minorHAnsi" w:hAnsiTheme="minorHAnsi" w:cstheme="minorHAnsi"/>
                <w:color w:val="000000"/>
                <w:sz w:val="20"/>
                <w:szCs w:val="20"/>
              </w:rPr>
              <w:t>317-771-5952</w:t>
            </w:r>
          </w:p>
        </w:tc>
      </w:tr>
    </w:tbl>
    <w:bookmarkEnd w:id="2"/>
    <w:p w14:paraId="7BE60D2C" w14:textId="77777777" w:rsidR="006419F7" w:rsidRPr="00915745" w:rsidRDefault="006419F7" w:rsidP="006419F7">
      <w:pPr>
        <w:rPr>
          <w:rFonts w:asciiTheme="minorHAnsi" w:hAnsiTheme="minorHAnsi" w:cstheme="minorHAnsi"/>
          <w:i/>
          <w:sz w:val="20"/>
          <w:szCs w:val="20"/>
        </w:rPr>
      </w:pPr>
      <w:r w:rsidRPr="00915745">
        <w:rPr>
          <w:rFonts w:asciiTheme="minorHAnsi" w:hAnsiTheme="minorHAnsi" w:cstheme="minorHAnsi"/>
          <w:sz w:val="20"/>
          <w:szCs w:val="20"/>
        </w:rPr>
        <w:tab/>
      </w:r>
    </w:p>
    <w:p w14:paraId="43945D66" w14:textId="77777777" w:rsidR="006419F7" w:rsidRPr="00915745" w:rsidRDefault="006419F7" w:rsidP="006419F7">
      <w:pPr>
        <w:jc w:val="center"/>
        <w:rPr>
          <w:rFonts w:asciiTheme="minorHAnsi" w:eastAsia="Calibri" w:hAnsiTheme="minorHAnsi" w:cstheme="minorHAnsi"/>
          <w:b/>
          <w:sz w:val="20"/>
          <w:szCs w:val="20"/>
          <w:u w:val="single"/>
        </w:rPr>
      </w:pPr>
      <w:r w:rsidRPr="00915745">
        <w:rPr>
          <w:rFonts w:asciiTheme="minorHAnsi" w:eastAsia="Calibri" w:hAnsiTheme="minorHAnsi" w:cstheme="minorHAnsi"/>
          <w:b/>
          <w:sz w:val="20"/>
          <w:szCs w:val="20"/>
          <w:u w:val="single"/>
        </w:rPr>
        <w:t>District 2 Consultants</w:t>
      </w:r>
    </w:p>
    <w:p w14:paraId="2DCFFB2E" w14:textId="77777777" w:rsidR="006419F7" w:rsidRPr="00915745" w:rsidRDefault="006419F7" w:rsidP="006419F7">
      <w:pPr>
        <w:rPr>
          <w:rFonts w:asciiTheme="minorHAnsi" w:hAnsiTheme="minorHAnsi" w:cstheme="minorHAnsi"/>
          <w:sz w:val="20"/>
          <w:szCs w:val="20"/>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330"/>
        <w:gridCol w:w="2790"/>
        <w:gridCol w:w="1685"/>
      </w:tblGrid>
      <w:tr w:rsidR="006419F7" w:rsidRPr="00915745" w14:paraId="2438D500" w14:textId="77777777" w:rsidTr="00D51A36">
        <w:trPr>
          <w:trHeight w:val="292"/>
        </w:trPr>
        <w:tc>
          <w:tcPr>
            <w:tcW w:w="1908" w:type="dxa"/>
            <w:shd w:val="clear" w:color="auto" w:fill="auto"/>
          </w:tcPr>
          <w:p w14:paraId="1EE3E77C"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Name:</w:t>
            </w:r>
          </w:p>
        </w:tc>
        <w:tc>
          <w:tcPr>
            <w:tcW w:w="3330" w:type="dxa"/>
            <w:shd w:val="clear" w:color="auto" w:fill="auto"/>
          </w:tcPr>
          <w:p w14:paraId="2834365F"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Title:</w:t>
            </w:r>
          </w:p>
        </w:tc>
        <w:tc>
          <w:tcPr>
            <w:tcW w:w="2790" w:type="dxa"/>
            <w:shd w:val="clear" w:color="auto" w:fill="auto"/>
          </w:tcPr>
          <w:p w14:paraId="7616A86F"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Email:</w:t>
            </w:r>
          </w:p>
        </w:tc>
        <w:tc>
          <w:tcPr>
            <w:tcW w:w="1685" w:type="dxa"/>
            <w:shd w:val="clear" w:color="auto" w:fill="auto"/>
          </w:tcPr>
          <w:p w14:paraId="5E48A6EE"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Phone:</w:t>
            </w:r>
          </w:p>
        </w:tc>
      </w:tr>
      <w:tr w:rsidR="006419F7" w:rsidRPr="00915745" w14:paraId="4C1E9AEC" w14:textId="77777777" w:rsidTr="00D51A36">
        <w:trPr>
          <w:trHeight w:val="296"/>
        </w:trPr>
        <w:tc>
          <w:tcPr>
            <w:tcW w:w="1908" w:type="dxa"/>
            <w:tcBorders>
              <w:bottom w:val="single" w:sz="4" w:space="0" w:color="auto"/>
            </w:tcBorders>
            <w:shd w:val="clear" w:color="auto" w:fill="auto"/>
          </w:tcPr>
          <w:p w14:paraId="335020FD"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Elizabeth Buchanan</w:t>
            </w:r>
          </w:p>
        </w:tc>
        <w:tc>
          <w:tcPr>
            <w:tcW w:w="3330" w:type="dxa"/>
            <w:tcBorders>
              <w:bottom w:val="single" w:sz="4" w:space="0" w:color="auto"/>
            </w:tcBorders>
            <w:shd w:val="clear" w:color="auto" w:fill="auto"/>
          </w:tcPr>
          <w:p w14:paraId="240E6866"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D2 Readiness &amp; Response Coord.</w:t>
            </w:r>
          </w:p>
        </w:tc>
        <w:tc>
          <w:tcPr>
            <w:tcW w:w="2790" w:type="dxa"/>
            <w:tcBorders>
              <w:bottom w:val="single" w:sz="4" w:space="0" w:color="auto"/>
            </w:tcBorders>
            <w:shd w:val="clear" w:color="auto" w:fill="auto"/>
          </w:tcPr>
          <w:p w14:paraId="57C7C667" w14:textId="77777777" w:rsidR="006419F7" w:rsidRPr="00915745" w:rsidRDefault="00000000" w:rsidP="00D51A36">
            <w:pPr>
              <w:rPr>
                <w:rFonts w:asciiTheme="minorHAnsi" w:hAnsiTheme="minorHAnsi" w:cstheme="minorHAnsi"/>
                <w:sz w:val="20"/>
                <w:szCs w:val="20"/>
              </w:rPr>
            </w:pPr>
            <w:hyperlink r:id="rId29" w:history="1">
              <w:r w:rsidR="006419F7" w:rsidRPr="00915745">
                <w:rPr>
                  <w:rStyle w:val="Hyperlink"/>
                  <w:rFonts w:asciiTheme="minorHAnsi" w:hAnsiTheme="minorHAnsi" w:cstheme="minorHAnsi"/>
                  <w:sz w:val="20"/>
                  <w:szCs w:val="20"/>
                </w:rPr>
                <w:t>eleximcg@indianadistrict2.com</w:t>
              </w:r>
            </w:hyperlink>
            <w:r w:rsidR="006419F7" w:rsidRPr="00915745">
              <w:rPr>
                <w:rFonts w:asciiTheme="minorHAnsi" w:hAnsiTheme="minorHAnsi" w:cstheme="minorHAnsi"/>
                <w:sz w:val="20"/>
                <w:szCs w:val="20"/>
              </w:rPr>
              <w:t xml:space="preserve"> </w:t>
            </w:r>
          </w:p>
        </w:tc>
        <w:tc>
          <w:tcPr>
            <w:tcW w:w="1685" w:type="dxa"/>
            <w:tcBorders>
              <w:bottom w:val="single" w:sz="4" w:space="0" w:color="auto"/>
            </w:tcBorders>
            <w:shd w:val="clear" w:color="auto" w:fill="auto"/>
          </w:tcPr>
          <w:p w14:paraId="261343D9"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219-851-1526</w:t>
            </w:r>
          </w:p>
        </w:tc>
      </w:tr>
      <w:tr w:rsidR="006419F7" w:rsidRPr="00915745" w14:paraId="138127A5" w14:textId="77777777" w:rsidTr="00D51A36">
        <w:trPr>
          <w:trHeight w:val="277"/>
        </w:trPr>
        <w:tc>
          <w:tcPr>
            <w:tcW w:w="1908" w:type="dxa"/>
            <w:shd w:val="clear" w:color="auto" w:fill="auto"/>
          </w:tcPr>
          <w:p w14:paraId="4D2A2753"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Renell Finke</w:t>
            </w:r>
          </w:p>
        </w:tc>
        <w:tc>
          <w:tcPr>
            <w:tcW w:w="3330" w:type="dxa"/>
            <w:shd w:val="clear" w:color="auto" w:fill="auto"/>
          </w:tcPr>
          <w:p w14:paraId="653381F4"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D2 Admin Assistant/Logs Chief</w:t>
            </w:r>
          </w:p>
        </w:tc>
        <w:tc>
          <w:tcPr>
            <w:tcW w:w="2790" w:type="dxa"/>
            <w:shd w:val="clear" w:color="auto" w:fill="auto"/>
          </w:tcPr>
          <w:p w14:paraId="040D4F93" w14:textId="77777777" w:rsidR="006419F7" w:rsidRPr="00915745" w:rsidRDefault="00000000" w:rsidP="00D51A36">
            <w:pPr>
              <w:rPr>
                <w:rFonts w:asciiTheme="minorHAnsi" w:hAnsiTheme="minorHAnsi" w:cstheme="minorHAnsi"/>
                <w:sz w:val="20"/>
                <w:szCs w:val="20"/>
              </w:rPr>
            </w:pPr>
            <w:hyperlink r:id="rId30" w:history="1">
              <w:r w:rsidR="006419F7" w:rsidRPr="00915745">
                <w:rPr>
                  <w:rStyle w:val="Hyperlink"/>
                  <w:rFonts w:asciiTheme="minorHAnsi" w:hAnsiTheme="minorHAnsi" w:cstheme="minorHAnsi"/>
                  <w:sz w:val="20"/>
                  <w:szCs w:val="20"/>
                </w:rPr>
                <w:t>rfinke@indianadistrict2.com</w:t>
              </w:r>
            </w:hyperlink>
            <w:r w:rsidR="006419F7" w:rsidRPr="00915745">
              <w:rPr>
                <w:rFonts w:asciiTheme="minorHAnsi" w:hAnsiTheme="minorHAnsi" w:cstheme="minorHAnsi"/>
                <w:sz w:val="20"/>
                <w:szCs w:val="20"/>
              </w:rPr>
              <w:t xml:space="preserve"> </w:t>
            </w:r>
          </w:p>
        </w:tc>
        <w:tc>
          <w:tcPr>
            <w:tcW w:w="1685" w:type="dxa"/>
            <w:shd w:val="clear" w:color="auto" w:fill="auto"/>
          </w:tcPr>
          <w:p w14:paraId="0DB27D64"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765-776-1558</w:t>
            </w:r>
          </w:p>
        </w:tc>
      </w:tr>
      <w:tr w:rsidR="006419F7" w:rsidRPr="00915745" w14:paraId="6332F330" w14:textId="77777777" w:rsidTr="00D51A36">
        <w:trPr>
          <w:trHeight w:val="277"/>
        </w:trPr>
        <w:tc>
          <w:tcPr>
            <w:tcW w:w="1908" w:type="dxa"/>
            <w:shd w:val="clear" w:color="auto" w:fill="auto"/>
          </w:tcPr>
          <w:p w14:paraId="5CDA8EE6"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Greg Bingaman</w:t>
            </w:r>
          </w:p>
        </w:tc>
        <w:tc>
          <w:tcPr>
            <w:tcW w:w="3330" w:type="dxa"/>
            <w:shd w:val="clear" w:color="auto" w:fill="auto"/>
          </w:tcPr>
          <w:p w14:paraId="47A902F8"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D2 Clinical Advisor</w:t>
            </w:r>
          </w:p>
        </w:tc>
        <w:tc>
          <w:tcPr>
            <w:tcW w:w="2790" w:type="dxa"/>
            <w:shd w:val="clear" w:color="auto" w:fill="auto"/>
          </w:tcPr>
          <w:p w14:paraId="39E3AFC6" w14:textId="77777777" w:rsidR="006419F7" w:rsidRPr="00915745" w:rsidRDefault="00000000" w:rsidP="00D51A36">
            <w:pPr>
              <w:rPr>
                <w:rFonts w:asciiTheme="minorHAnsi" w:hAnsiTheme="minorHAnsi" w:cstheme="minorHAnsi"/>
                <w:sz w:val="20"/>
                <w:szCs w:val="20"/>
              </w:rPr>
            </w:pPr>
            <w:hyperlink r:id="rId31" w:history="1">
              <w:r w:rsidR="006419F7" w:rsidRPr="00915745">
                <w:rPr>
                  <w:rStyle w:val="Hyperlink"/>
                  <w:rFonts w:asciiTheme="minorHAnsi" w:hAnsiTheme="minorHAnsi" w:cstheme="minorHAnsi"/>
                  <w:sz w:val="20"/>
                  <w:szCs w:val="20"/>
                </w:rPr>
                <w:t>ggb0721@gmail.com</w:t>
              </w:r>
            </w:hyperlink>
            <w:r w:rsidR="006419F7" w:rsidRPr="00915745">
              <w:rPr>
                <w:rFonts w:asciiTheme="minorHAnsi" w:hAnsiTheme="minorHAnsi" w:cstheme="minorHAnsi"/>
                <w:sz w:val="20"/>
                <w:szCs w:val="20"/>
              </w:rPr>
              <w:t xml:space="preserve"> </w:t>
            </w:r>
          </w:p>
        </w:tc>
        <w:tc>
          <w:tcPr>
            <w:tcW w:w="1685" w:type="dxa"/>
            <w:shd w:val="clear" w:color="auto" w:fill="auto"/>
          </w:tcPr>
          <w:p w14:paraId="6EDB03F0"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574-850-7693</w:t>
            </w:r>
          </w:p>
        </w:tc>
      </w:tr>
      <w:tr w:rsidR="006419F7" w:rsidRPr="00915745" w14:paraId="3528D88C" w14:textId="77777777" w:rsidTr="00D51A36">
        <w:trPr>
          <w:trHeight w:val="277"/>
        </w:trPr>
        <w:tc>
          <w:tcPr>
            <w:tcW w:w="1908" w:type="dxa"/>
            <w:tcBorders>
              <w:bottom w:val="single" w:sz="4" w:space="0" w:color="auto"/>
            </w:tcBorders>
            <w:shd w:val="clear" w:color="auto" w:fill="auto"/>
          </w:tcPr>
          <w:p w14:paraId="34A872F2"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Jennifer Tobey</w:t>
            </w:r>
          </w:p>
        </w:tc>
        <w:tc>
          <w:tcPr>
            <w:tcW w:w="3330" w:type="dxa"/>
            <w:tcBorders>
              <w:bottom w:val="single" w:sz="4" w:space="0" w:color="auto"/>
            </w:tcBorders>
            <w:shd w:val="clear" w:color="auto" w:fill="auto"/>
          </w:tcPr>
          <w:p w14:paraId="3D4E8714"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D2 Planning Chief</w:t>
            </w:r>
          </w:p>
        </w:tc>
        <w:tc>
          <w:tcPr>
            <w:tcW w:w="2790" w:type="dxa"/>
            <w:tcBorders>
              <w:bottom w:val="single" w:sz="4" w:space="0" w:color="auto"/>
            </w:tcBorders>
            <w:shd w:val="clear" w:color="auto" w:fill="auto"/>
          </w:tcPr>
          <w:p w14:paraId="08A0E9F4" w14:textId="77777777" w:rsidR="006419F7" w:rsidRPr="00915745" w:rsidRDefault="00000000" w:rsidP="00D51A36">
            <w:pPr>
              <w:rPr>
                <w:rFonts w:asciiTheme="minorHAnsi" w:hAnsiTheme="minorHAnsi" w:cstheme="minorHAnsi"/>
                <w:sz w:val="20"/>
                <w:szCs w:val="20"/>
              </w:rPr>
            </w:pPr>
            <w:hyperlink r:id="rId32" w:history="1">
              <w:r w:rsidR="006419F7" w:rsidRPr="00915745">
                <w:rPr>
                  <w:rStyle w:val="Hyperlink"/>
                  <w:rFonts w:asciiTheme="minorHAnsi" w:hAnsiTheme="minorHAnsi" w:cstheme="minorHAnsi"/>
                  <w:sz w:val="20"/>
                  <w:szCs w:val="20"/>
                </w:rPr>
                <w:t>jtobey@indianadistrict2.com</w:t>
              </w:r>
            </w:hyperlink>
          </w:p>
        </w:tc>
        <w:tc>
          <w:tcPr>
            <w:tcW w:w="1685" w:type="dxa"/>
            <w:tcBorders>
              <w:bottom w:val="single" w:sz="4" w:space="0" w:color="auto"/>
            </w:tcBorders>
            <w:shd w:val="clear" w:color="auto" w:fill="auto"/>
          </w:tcPr>
          <w:p w14:paraId="203BE765"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574-238-0144</w:t>
            </w:r>
          </w:p>
        </w:tc>
      </w:tr>
    </w:tbl>
    <w:p w14:paraId="7B0837F1" w14:textId="77777777" w:rsidR="006419F7" w:rsidRPr="002817DF" w:rsidRDefault="006419F7" w:rsidP="006419F7">
      <w:pPr>
        <w:rPr>
          <w:sz w:val="18"/>
          <w:szCs w:val="18"/>
        </w:rPr>
      </w:pPr>
    </w:p>
    <w:p w14:paraId="0BFE1470" w14:textId="77777777" w:rsidR="006419F7" w:rsidRPr="00C443DA" w:rsidRDefault="006419F7" w:rsidP="00C443DA">
      <w:pPr>
        <w:rPr>
          <w:rFonts w:asciiTheme="minorHAnsi" w:hAnsiTheme="minorHAnsi" w:cstheme="minorHAnsi"/>
          <w:sz w:val="20"/>
          <w:szCs w:val="20"/>
        </w:rPr>
      </w:pPr>
    </w:p>
    <w:sectPr w:rsidR="006419F7" w:rsidRPr="00C443DA">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4F791" w14:textId="77777777" w:rsidR="008F2BF8" w:rsidRDefault="008F2BF8" w:rsidP="00FC7C19">
      <w:r>
        <w:separator/>
      </w:r>
    </w:p>
  </w:endnote>
  <w:endnote w:type="continuationSeparator" w:id="0">
    <w:p w14:paraId="373A809C" w14:textId="77777777" w:rsidR="008F2BF8" w:rsidRDefault="008F2BF8" w:rsidP="00FC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109238"/>
      <w:docPartObj>
        <w:docPartGallery w:val="Page Numbers (Bottom of Page)"/>
        <w:docPartUnique/>
      </w:docPartObj>
    </w:sdtPr>
    <w:sdtEndPr>
      <w:rPr>
        <w:noProof/>
      </w:rPr>
    </w:sdtEndPr>
    <w:sdtContent>
      <w:p w14:paraId="6C66382A" w14:textId="455A6F64" w:rsidR="00830A0C" w:rsidRDefault="00830A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BE8C2E" w14:textId="77777777" w:rsidR="00830A0C" w:rsidRDefault="00830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BB452" w14:textId="77777777" w:rsidR="008F2BF8" w:rsidRDefault="008F2BF8" w:rsidP="00FC7C19">
      <w:r>
        <w:separator/>
      </w:r>
    </w:p>
  </w:footnote>
  <w:footnote w:type="continuationSeparator" w:id="0">
    <w:p w14:paraId="164CF8E9" w14:textId="77777777" w:rsidR="008F2BF8" w:rsidRDefault="008F2BF8" w:rsidP="00FC7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04AE" w14:textId="379BB29B" w:rsidR="00FC7C19" w:rsidRPr="00FC7C19" w:rsidRDefault="00FC7C19" w:rsidP="00FC7C19">
    <w:pPr>
      <w:jc w:val="center"/>
      <w:rPr>
        <w:rFonts w:asciiTheme="minorHAnsi" w:hAnsiTheme="minorHAnsi" w:cstheme="minorHAnsi"/>
        <w:sz w:val="28"/>
        <w:szCs w:val="28"/>
      </w:rPr>
    </w:pPr>
    <w:r w:rsidRPr="00FC7C19">
      <w:rPr>
        <w:rFonts w:asciiTheme="minorHAnsi" w:hAnsiTheme="minorHAnsi" w:cstheme="minorHAnsi"/>
        <w:noProof/>
        <w:sz w:val="28"/>
        <w:szCs w:val="28"/>
      </w:rPr>
      <mc:AlternateContent>
        <mc:Choice Requires="wps">
          <w:drawing>
            <wp:anchor distT="0" distB="0" distL="114300" distR="114300" simplePos="0" relativeHeight="251659264" behindDoc="0" locked="0" layoutInCell="1" allowOverlap="1" wp14:anchorId="545D0E4F" wp14:editId="3B9E0111">
              <wp:simplePos x="0" y="0"/>
              <wp:positionH relativeFrom="column">
                <wp:posOffset>-401320</wp:posOffset>
              </wp:positionH>
              <wp:positionV relativeFrom="paragraph">
                <wp:posOffset>3810</wp:posOffset>
              </wp:positionV>
              <wp:extent cx="897890" cy="910590"/>
              <wp:effectExtent l="0" t="3810" r="0" b="0"/>
              <wp:wrapNone/>
              <wp:docPr id="11643390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910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F80D9" w14:textId="1693A99A" w:rsidR="00FC7C19" w:rsidRDefault="00FC7C19" w:rsidP="00FC7C19">
                          <w:bookmarkStart w:id="3" w:name="_Hlk150243197"/>
                          <w:bookmarkStart w:id="4" w:name="_Hlk150243185"/>
                          <w:bookmarkEnd w:id="3"/>
                          <w:bookmarkEnd w:id="4"/>
                          <w:r>
                            <w:rPr>
                              <w:noProof/>
                            </w:rPr>
                            <w:drawing>
                              <wp:inline distT="0" distB="0" distL="0" distR="0" wp14:anchorId="0390606A" wp14:editId="2E6327D6">
                                <wp:extent cx="716915" cy="651174"/>
                                <wp:effectExtent l="0" t="0" r="6985" b="0"/>
                                <wp:docPr id="11136617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01" cy="6565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45D0E4F" id="_x0000_t202" coordsize="21600,21600" o:spt="202" path="m,l,21600r21600,l21600,xe">
              <v:stroke joinstyle="miter"/>
              <v:path gradientshapeok="t" o:connecttype="rect"/>
            </v:shapetype>
            <v:shape id="Text Box 4" o:spid="_x0000_s1026" type="#_x0000_t202" style="position:absolute;left:0;text-align:left;margin-left:-31.6pt;margin-top:.3pt;width:70.7pt;height:71.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" stroked="f">
              <v:textbox style="mso-fit-shape-to-text:t">
                <w:txbxContent>
                  <w:p w14:paraId="54CF80D9" w14:textId="1693A99A" w:rsidR="00FC7C19" w:rsidRDefault="00FC7C19" w:rsidP="00FC7C19">
                    <w:bookmarkStart w:id="5" w:name="_Hlk150243197"/>
                    <w:bookmarkStart w:id="6" w:name="_Hlk150243185"/>
                    <w:bookmarkEnd w:id="5"/>
                    <w:bookmarkEnd w:id="6"/>
                    <w:r>
                      <w:rPr>
                        <w:noProof/>
                      </w:rPr>
                      <w:drawing>
                        <wp:inline distT="0" distB="0" distL="0" distR="0" wp14:anchorId="0390606A" wp14:editId="2E6327D6">
                          <wp:extent cx="716915" cy="651174"/>
                          <wp:effectExtent l="0" t="0" r="6985" b="0"/>
                          <wp:docPr id="11136617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01" cy="656520"/>
                                  </a:xfrm>
                                  <a:prstGeom prst="rect">
                                    <a:avLst/>
                                  </a:prstGeom>
                                  <a:noFill/>
                                  <a:ln>
                                    <a:noFill/>
                                  </a:ln>
                                </pic:spPr>
                              </pic:pic>
                            </a:graphicData>
                          </a:graphic>
                        </wp:inline>
                      </w:drawing>
                    </w:r>
                  </w:p>
                </w:txbxContent>
              </v:textbox>
            </v:shape>
          </w:pict>
        </mc:Fallback>
      </mc:AlternateContent>
    </w:r>
    <w:r w:rsidRPr="00FC7C19">
      <w:rPr>
        <w:rFonts w:asciiTheme="minorHAnsi" w:hAnsiTheme="minorHAnsi" w:cstheme="minorHAnsi"/>
        <w:sz w:val="28"/>
        <w:szCs w:val="28"/>
      </w:rPr>
      <w:t>Indiana District 2</w:t>
    </w:r>
  </w:p>
  <w:p w14:paraId="44E86E16" w14:textId="2956D447" w:rsidR="00FC7C19" w:rsidRPr="00FC7C19" w:rsidRDefault="00FC7C19" w:rsidP="00FC7C19">
    <w:pPr>
      <w:jc w:val="center"/>
      <w:rPr>
        <w:rFonts w:asciiTheme="minorHAnsi" w:hAnsiTheme="minorHAnsi" w:cstheme="minorHAnsi"/>
        <w:sz w:val="28"/>
        <w:szCs w:val="28"/>
      </w:rPr>
    </w:pPr>
    <w:r w:rsidRPr="00FC7C19">
      <w:rPr>
        <w:rFonts w:asciiTheme="minorHAnsi" w:hAnsiTheme="minorHAnsi" w:cstheme="minorHAnsi"/>
        <w:noProof/>
        <w:sz w:val="28"/>
        <w:szCs w:val="28"/>
      </w:rPr>
      <mc:AlternateContent>
        <mc:Choice Requires="wps">
          <w:drawing>
            <wp:anchor distT="0" distB="0" distL="114300" distR="114300" simplePos="0" relativeHeight="251660288" behindDoc="0" locked="0" layoutInCell="1" allowOverlap="1" wp14:anchorId="10FAE0D7" wp14:editId="5A3B2066">
              <wp:simplePos x="0" y="0"/>
              <wp:positionH relativeFrom="column">
                <wp:posOffset>5163820</wp:posOffset>
              </wp:positionH>
              <wp:positionV relativeFrom="paragraph">
                <wp:posOffset>-252095</wp:posOffset>
              </wp:positionV>
              <wp:extent cx="1223010" cy="701675"/>
              <wp:effectExtent l="1270" t="0" r="4445" b="0"/>
              <wp:wrapNone/>
              <wp:docPr id="1110559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701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4D6EB" w14:textId="18855759" w:rsidR="00FC7C19" w:rsidRDefault="00FC7C19" w:rsidP="00FC7C19">
                          <w:pPr>
                            <w:jc w:val="center"/>
                          </w:pPr>
                          <w:r w:rsidRPr="00C177B6">
                            <w:rPr>
                              <w:noProof/>
                            </w:rPr>
                            <w:drawing>
                              <wp:inline distT="0" distB="0" distL="0" distR="0" wp14:anchorId="7FB935E0" wp14:editId="359B0E6E">
                                <wp:extent cx="1040130" cy="609600"/>
                                <wp:effectExtent l="0" t="0" r="7620" b="0"/>
                                <wp:docPr id="140506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0130" cy="6096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0FAE0D7" id="Text Box 2" o:spid="_x0000_s1027" type="#_x0000_t202" style="position:absolute;left:0;text-align:left;margin-left:406.6pt;margin-top:-19.85pt;width:96.3pt;height:55.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" stroked="f">
              <v:textbox style="mso-fit-shape-to-text:t">
                <w:txbxContent>
                  <w:p w14:paraId="7F54D6EB" w14:textId="18855759" w:rsidR="00FC7C19" w:rsidRDefault="00FC7C19" w:rsidP="00FC7C19">
                    <w:pPr>
                      <w:jc w:val="center"/>
                    </w:pPr>
                    <w:r w:rsidRPr="00C177B6">
                      <w:rPr>
                        <w:noProof/>
                      </w:rPr>
                      <w:drawing>
                        <wp:inline distT="0" distB="0" distL="0" distR="0" wp14:anchorId="7FB935E0" wp14:editId="359B0E6E">
                          <wp:extent cx="1040130" cy="609600"/>
                          <wp:effectExtent l="0" t="0" r="7620" b="0"/>
                          <wp:docPr id="140506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0130" cy="609600"/>
                                  </a:xfrm>
                                  <a:prstGeom prst="rect">
                                    <a:avLst/>
                                  </a:prstGeom>
                                  <a:noFill/>
                                  <a:ln>
                                    <a:noFill/>
                                  </a:ln>
                                </pic:spPr>
                              </pic:pic>
                            </a:graphicData>
                          </a:graphic>
                        </wp:inline>
                      </w:drawing>
                    </w:r>
                  </w:p>
                </w:txbxContent>
              </v:textbox>
            </v:shape>
          </w:pict>
        </mc:Fallback>
      </mc:AlternateContent>
    </w:r>
    <w:r w:rsidRPr="00FC7C19">
      <w:rPr>
        <w:rFonts w:asciiTheme="minorHAnsi" w:hAnsiTheme="minorHAnsi" w:cstheme="minorHAnsi"/>
        <w:sz w:val="28"/>
        <w:szCs w:val="28"/>
      </w:rPr>
      <w:t>Health Care Coalition (HCC)</w:t>
    </w:r>
  </w:p>
  <w:p w14:paraId="00653608" w14:textId="2477B5AD" w:rsidR="00FC7C19" w:rsidRDefault="00000000" w:rsidP="00FC7C19">
    <w:pPr>
      <w:pStyle w:val="Header"/>
      <w:jc w:val="center"/>
    </w:pPr>
    <w:hyperlink r:id="rId3" w:history="1">
      <w:r w:rsidR="00830A0C" w:rsidRPr="00E33C63">
        <w:rPr>
          <w:rStyle w:val="Hyperlink"/>
        </w:rPr>
        <w:t>https://www.indianadistrict2.com</w:t>
      </w:r>
    </w:hyperlink>
  </w:p>
  <w:p w14:paraId="38D39D2A" w14:textId="77777777" w:rsidR="00FC7C19" w:rsidRPr="00FC7C19" w:rsidRDefault="00FC7C19" w:rsidP="00FC7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7ED"/>
    <w:multiLevelType w:val="hybridMultilevel"/>
    <w:tmpl w:val="29B8C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13FD8"/>
    <w:multiLevelType w:val="hybridMultilevel"/>
    <w:tmpl w:val="23CED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30652"/>
    <w:multiLevelType w:val="hybridMultilevel"/>
    <w:tmpl w:val="32D0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F6E03"/>
    <w:multiLevelType w:val="hybridMultilevel"/>
    <w:tmpl w:val="5844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D4ECE"/>
    <w:multiLevelType w:val="hybridMultilevel"/>
    <w:tmpl w:val="9134F4D8"/>
    <w:lvl w:ilvl="0" w:tplc="04090001">
      <w:start w:val="1"/>
      <w:numFmt w:val="bullet"/>
      <w:lvlText w:val=""/>
      <w:lvlJc w:val="left"/>
      <w:pPr>
        <w:tabs>
          <w:tab w:val="num" w:pos="720"/>
        </w:tabs>
        <w:ind w:left="720" w:hanging="360"/>
      </w:pPr>
      <w:rPr>
        <w:rFonts w:ascii="Symbol" w:hAnsi="Symbol" w:hint="default"/>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ind w:left="2880" w:hanging="360"/>
      </w:pPr>
      <w:rPr>
        <w:rFonts w:ascii="Symbol" w:hAnsi="Symbol" w:hint="default"/>
        <w:b/>
      </w:rPr>
    </w:lvl>
    <w:lvl w:ilvl="4" w:tplc="04090001">
      <w:start w:val="1"/>
      <w:numFmt w:val="bullet"/>
      <w:lvlText w:val=""/>
      <w:lvlJc w:val="left"/>
      <w:pPr>
        <w:ind w:left="3600" w:hanging="360"/>
      </w:pPr>
      <w:rPr>
        <w:rFonts w:ascii="Symbol" w:hAnsi="Symbol" w:hint="default"/>
      </w:rPr>
    </w:lvl>
    <w:lvl w:ilvl="5" w:tplc="D2440D10">
      <w:numFmt w:val="bullet"/>
      <w:lvlText w:val="-"/>
      <w:lvlJc w:val="left"/>
      <w:pPr>
        <w:tabs>
          <w:tab w:val="num" w:pos="4500"/>
        </w:tabs>
        <w:ind w:left="4500" w:hanging="360"/>
      </w:pPr>
      <w:rPr>
        <w:rFonts w:ascii="Comic Sans MS" w:eastAsia="Times New Roman" w:hAnsi="Comic Sans MS" w:cs="Times New Roman"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363EA8"/>
    <w:multiLevelType w:val="hybridMultilevel"/>
    <w:tmpl w:val="E53CC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B51E33"/>
    <w:multiLevelType w:val="hybridMultilevel"/>
    <w:tmpl w:val="8D823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C01F74"/>
    <w:multiLevelType w:val="hybridMultilevel"/>
    <w:tmpl w:val="992E2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586D11"/>
    <w:multiLevelType w:val="hybridMultilevel"/>
    <w:tmpl w:val="F58A4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A7598E"/>
    <w:multiLevelType w:val="hybridMultilevel"/>
    <w:tmpl w:val="B3381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1A556E"/>
    <w:multiLevelType w:val="hybridMultilevel"/>
    <w:tmpl w:val="340A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F80B6F"/>
    <w:multiLevelType w:val="hybridMultilevel"/>
    <w:tmpl w:val="F0C8CB70"/>
    <w:lvl w:ilvl="0" w:tplc="5DB43736">
      <w:start w:val="1"/>
      <w:numFmt w:val="bullet"/>
      <w:lvlText w:val=""/>
      <w:lvlJc w:val="left"/>
      <w:pPr>
        <w:ind w:left="720" w:hanging="360"/>
      </w:pPr>
      <w:rPr>
        <w:rFonts w:ascii="Symbol" w:hAnsi="Symbol" w:hint="default"/>
      </w:rPr>
    </w:lvl>
    <w:lvl w:ilvl="1" w:tplc="5DB43736">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79017379">
    <w:abstractNumId w:val="8"/>
  </w:num>
  <w:num w:numId="2" w16cid:durableId="282346620">
    <w:abstractNumId w:val="0"/>
  </w:num>
  <w:num w:numId="3" w16cid:durableId="689600378">
    <w:abstractNumId w:val="6"/>
  </w:num>
  <w:num w:numId="4" w16cid:durableId="928855436">
    <w:abstractNumId w:val="1"/>
  </w:num>
  <w:num w:numId="5" w16cid:durableId="1940603679">
    <w:abstractNumId w:val="5"/>
  </w:num>
  <w:num w:numId="6" w16cid:durableId="1470127062">
    <w:abstractNumId w:val="10"/>
  </w:num>
  <w:num w:numId="7" w16cid:durableId="915474246">
    <w:abstractNumId w:val="3"/>
  </w:num>
  <w:num w:numId="8" w16cid:durableId="1746414635">
    <w:abstractNumId w:val="2"/>
  </w:num>
  <w:num w:numId="9" w16cid:durableId="381251833">
    <w:abstractNumId w:val="7"/>
  </w:num>
  <w:num w:numId="10" w16cid:durableId="1627813601">
    <w:abstractNumId w:val="9"/>
  </w:num>
  <w:num w:numId="11" w16cid:durableId="1112020280">
    <w:abstractNumId w:val="4"/>
  </w:num>
  <w:num w:numId="12" w16cid:durableId="2449993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19"/>
    <w:rsid w:val="000E6BB1"/>
    <w:rsid w:val="00141722"/>
    <w:rsid w:val="00170407"/>
    <w:rsid w:val="001C1FAE"/>
    <w:rsid w:val="002B30D9"/>
    <w:rsid w:val="003F70F2"/>
    <w:rsid w:val="004059F2"/>
    <w:rsid w:val="005649CF"/>
    <w:rsid w:val="005F600A"/>
    <w:rsid w:val="006419F7"/>
    <w:rsid w:val="0065795A"/>
    <w:rsid w:val="007237E0"/>
    <w:rsid w:val="00751A78"/>
    <w:rsid w:val="0075774E"/>
    <w:rsid w:val="0077429C"/>
    <w:rsid w:val="007B5974"/>
    <w:rsid w:val="007F3278"/>
    <w:rsid w:val="008113C5"/>
    <w:rsid w:val="00816E03"/>
    <w:rsid w:val="00830A0C"/>
    <w:rsid w:val="008B3649"/>
    <w:rsid w:val="008B771D"/>
    <w:rsid w:val="008F2BF8"/>
    <w:rsid w:val="0091424A"/>
    <w:rsid w:val="00915745"/>
    <w:rsid w:val="00916C1E"/>
    <w:rsid w:val="00963FC7"/>
    <w:rsid w:val="00967305"/>
    <w:rsid w:val="009A2F88"/>
    <w:rsid w:val="009B73CF"/>
    <w:rsid w:val="00A56AD3"/>
    <w:rsid w:val="00B348FC"/>
    <w:rsid w:val="00BB3660"/>
    <w:rsid w:val="00C07184"/>
    <w:rsid w:val="00C16531"/>
    <w:rsid w:val="00C443DA"/>
    <w:rsid w:val="00C47F7F"/>
    <w:rsid w:val="00C90B2A"/>
    <w:rsid w:val="00CC0960"/>
    <w:rsid w:val="00CE14EF"/>
    <w:rsid w:val="00CE5B12"/>
    <w:rsid w:val="00D10916"/>
    <w:rsid w:val="00D86420"/>
    <w:rsid w:val="00DB7D26"/>
    <w:rsid w:val="00E631FE"/>
    <w:rsid w:val="00E756C4"/>
    <w:rsid w:val="00EC56E2"/>
    <w:rsid w:val="00EF5F73"/>
    <w:rsid w:val="00FC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FF499"/>
  <w15:chartTrackingRefBased/>
  <w15:docId w15:val="{2FF63CF9-E223-4E46-9B0F-936E45F3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1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C19"/>
    <w:pPr>
      <w:tabs>
        <w:tab w:val="center" w:pos="4680"/>
        <w:tab w:val="right" w:pos="9360"/>
      </w:tabs>
    </w:pPr>
  </w:style>
  <w:style w:type="character" w:customStyle="1" w:styleId="HeaderChar">
    <w:name w:val="Header Char"/>
    <w:basedOn w:val="DefaultParagraphFont"/>
    <w:link w:val="Header"/>
    <w:uiPriority w:val="99"/>
    <w:rsid w:val="00FC7C19"/>
  </w:style>
  <w:style w:type="paragraph" w:styleId="Footer">
    <w:name w:val="footer"/>
    <w:basedOn w:val="Normal"/>
    <w:link w:val="FooterChar"/>
    <w:uiPriority w:val="99"/>
    <w:unhideWhenUsed/>
    <w:rsid w:val="00FC7C19"/>
    <w:pPr>
      <w:tabs>
        <w:tab w:val="center" w:pos="4680"/>
        <w:tab w:val="right" w:pos="9360"/>
      </w:tabs>
    </w:pPr>
  </w:style>
  <w:style w:type="character" w:customStyle="1" w:styleId="FooterChar">
    <w:name w:val="Footer Char"/>
    <w:basedOn w:val="DefaultParagraphFont"/>
    <w:link w:val="Footer"/>
    <w:uiPriority w:val="99"/>
    <w:rsid w:val="00FC7C19"/>
  </w:style>
  <w:style w:type="character" w:styleId="Hyperlink">
    <w:name w:val="Hyperlink"/>
    <w:rsid w:val="00FC7C19"/>
    <w:rPr>
      <w:color w:val="0000FF"/>
      <w:u w:val="single"/>
    </w:rPr>
  </w:style>
  <w:style w:type="paragraph" w:styleId="ListParagraph">
    <w:name w:val="List Paragraph"/>
    <w:basedOn w:val="Normal"/>
    <w:uiPriority w:val="34"/>
    <w:qFormat/>
    <w:rsid w:val="00FC7C19"/>
    <w:pPr>
      <w:ind w:left="720"/>
      <w:contextualSpacing/>
    </w:pPr>
  </w:style>
  <w:style w:type="character" w:styleId="UnresolvedMention">
    <w:name w:val="Unresolved Mention"/>
    <w:basedOn w:val="DefaultParagraphFont"/>
    <w:uiPriority w:val="99"/>
    <w:semiHidden/>
    <w:unhideWhenUsed/>
    <w:rsid w:val="002B30D9"/>
    <w:rPr>
      <w:color w:val="605E5C"/>
      <w:shd w:val="clear" w:color="auto" w:fill="E1DFDD"/>
    </w:rPr>
  </w:style>
  <w:style w:type="table" w:styleId="TableGrid">
    <w:name w:val="Table Grid"/>
    <w:basedOn w:val="TableNormal"/>
    <w:uiPriority w:val="39"/>
    <w:rsid w:val="007F3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40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Spencer@elkhartcounty.com" TargetMode="External"/><Relationship Id="rId18" Type="http://schemas.openxmlformats.org/officeDocument/2006/relationships/hyperlink" Target="mailto:kshuter@kcgov.com" TargetMode="External"/><Relationship Id="rId26" Type="http://schemas.openxmlformats.org/officeDocument/2006/relationships/hyperlink" Target="mailto:hrose1@health.in.gov" TargetMode="External"/><Relationship Id="rId3" Type="http://schemas.openxmlformats.org/officeDocument/2006/relationships/settings" Target="settings.xml"/><Relationship Id="rId21" Type="http://schemas.openxmlformats.org/officeDocument/2006/relationships/hyperlink" Target="mailto:v.chessor@starke.in.gov" TargetMode="External"/><Relationship Id="rId34" Type="http://schemas.openxmlformats.org/officeDocument/2006/relationships/footer" Target="footer1.xml"/><Relationship Id="rId7" Type="http://schemas.openxmlformats.org/officeDocument/2006/relationships/hyperlink" Target="http://www.indianadistrict2.com" TargetMode="External"/><Relationship Id="rId12" Type="http://schemas.openxmlformats.org/officeDocument/2006/relationships/hyperlink" Target="mailto:jshook@elkhartcounty.com" TargetMode="External"/><Relationship Id="rId17" Type="http://schemas.openxmlformats.org/officeDocument/2006/relationships/hyperlink" Target="mailto:jtobey@elkhartcounty.com" TargetMode="External"/><Relationship Id="rId25" Type="http://schemas.openxmlformats.org/officeDocument/2006/relationships/hyperlink" Target="mailto:tclary@dhs.in.gov"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911admin@co.fulton.in.us" TargetMode="External"/><Relationship Id="rId20" Type="http://schemas.openxmlformats.org/officeDocument/2006/relationships/hyperlink" Target="mailto:pulaskiema@pulaskicounty.in.gov" TargetMode="External"/><Relationship Id="rId29" Type="http://schemas.openxmlformats.org/officeDocument/2006/relationships/hyperlink" Target="mailto:eleximcg@indianadistrict2.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oyle@lhn.net" TargetMode="External"/><Relationship Id="rId24" Type="http://schemas.openxmlformats.org/officeDocument/2006/relationships/hyperlink" Target="mailto:dfarmwald@health.in.gov" TargetMode="External"/><Relationship Id="rId32" Type="http://schemas.openxmlformats.org/officeDocument/2006/relationships/hyperlink" Target="mailto:jtobey@indianadistrict2.com" TargetMode="External"/><Relationship Id="rId5" Type="http://schemas.openxmlformats.org/officeDocument/2006/relationships/footnotes" Target="footnotes.xml"/><Relationship Id="rId15" Type="http://schemas.openxmlformats.org/officeDocument/2006/relationships/hyperlink" Target="mailto:abolinger@warsaw.in.gov" TargetMode="External"/><Relationship Id="rId23" Type="http://schemas.openxmlformats.org/officeDocument/2006/relationships/hyperlink" Target="mailto:msuperczynski@health.in.gov" TargetMode="External"/><Relationship Id="rId28" Type="http://schemas.openxmlformats.org/officeDocument/2006/relationships/hyperlink" Target="mailto:ABluhm@dhs.in.gov" TargetMode="External"/><Relationship Id="rId36" Type="http://schemas.openxmlformats.org/officeDocument/2006/relationships/theme" Target="theme/theme1.xml"/><Relationship Id="rId10" Type="http://schemas.openxmlformats.org/officeDocument/2006/relationships/hyperlink" Target="mailto:d.jackson2@nwhealthin.com" TargetMode="External"/><Relationship Id="rId19" Type="http://schemas.openxmlformats.org/officeDocument/2006/relationships/hyperlink" Target="mailto:ema@co.marshall.in.us" TargetMode="External"/><Relationship Id="rId31" Type="http://schemas.openxmlformats.org/officeDocument/2006/relationships/hyperlink" Target="mailto:ggb0721@gmail.com" TargetMode="External"/><Relationship Id="rId4" Type="http://schemas.openxmlformats.org/officeDocument/2006/relationships/webSettings" Target="webSettings.xml"/><Relationship Id="rId9" Type="http://schemas.openxmlformats.org/officeDocument/2006/relationships/hyperlink" Target="mailto:dmcguire@goshenhealth.com" TargetMode="External"/><Relationship Id="rId14" Type="http://schemas.openxmlformats.org/officeDocument/2006/relationships/hyperlink" Target="mailto:kbrown@osmc.com" TargetMode="External"/><Relationship Id="rId22" Type="http://schemas.openxmlformats.org/officeDocument/2006/relationships/hyperlink" Target="mailto:Akirsits@sjcindiana.com" TargetMode="External"/><Relationship Id="rId27" Type="http://schemas.openxmlformats.org/officeDocument/2006/relationships/hyperlink" Target="mailto:DuDrake@dhs.IN.gov" TargetMode="External"/><Relationship Id="rId30" Type="http://schemas.openxmlformats.org/officeDocument/2006/relationships/hyperlink" Target="mailto:rfinke@indianadistrict2.com" TargetMode="External"/><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3" Type="http://schemas.openxmlformats.org/officeDocument/2006/relationships/hyperlink" Target="https://www.indianadistrict2.com" TargetMode="External"/><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Buchanan</dc:creator>
  <cp:keywords/>
  <dc:description/>
  <cp:lastModifiedBy>Renell Finke</cp:lastModifiedBy>
  <cp:revision>4</cp:revision>
  <dcterms:created xsi:type="dcterms:W3CDTF">2024-03-14T12:55:00Z</dcterms:created>
  <dcterms:modified xsi:type="dcterms:W3CDTF">2024-03-14T14:40:00Z</dcterms:modified>
</cp:coreProperties>
</file>